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EE6B3" w14:textId="4FB0E8BE" w:rsidR="002C38A0" w:rsidRDefault="00974F33" w:rsidP="00974F33">
      <w:pPr>
        <w:autoSpaceDE w:val="0"/>
        <w:autoSpaceDN w:val="0"/>
        <w:adjustRightInd w:val="0"/>
        <w:rPr>
          <w:rFonts w:ascii="ＭＳ Ｐゴシック" w:eastAsia="ＭＳ Ｐゴシック" w:hAnsi="ＭＳ Ｐゴシック" w:cs="Times"/>
          <w:szCs w:val="36"/>
        </w:rPr>
      </w:pPr>
      <w:r>
        <w:rPr>
          <w:rFonts w:ascii="ＭＳ Ｐゴシック" w:eastAsia="ＭＳ Ｐゴシック" w:hAnsi="ＭＳ Ｐゴシック" w:cs="Times" w:hint="eastAsia"/>
          <w:szCs w:val="36"/>
        </w:rPr>
        <w:t>松塾資料⑩『黄帝内経』と古代思想（3）黄老思想</w:t>
      </w:r>
      <w:r w:rsidR="002C38A0">
        <w:rPr>
          <w:rFonts w:ascii="ＭＳ Ｐゴシック" w:eastAsia="ＭＳ Ｐゴシック" w:hAnsi="ＭＳ Ｐゴシック" w:cs="Times"/>
          <w:szCs w:val="36"/>
        </w:rPr>
        <w:t>(</w:t>
      </w:r>
      <w:r w:rsidR="002C38A0">
        <w:rPr>
          <w:rFonts w:ascii="ＭＳ Ｐゴシック" w:eastAsia="ＭＳ Ｐゴシック" w:hAnsi="ＭＳ Ｐゴシック" w:cs="Times" w:hint="eastAsia"/>
          <w:szCs w:val="36"/>
        </w:rPr>
        <w:t>その1</w:t>
      </w:r>
      <w:r w:rsidR="002C38A0">
        <w:rPr>
          <w:rFonts w:ascii="ＭＳ Ｐゴシック" w:eastAsia="ＭＳ Ｐゴシック" w:hAnsi="ＭＳ Ｐゴシック" w:cs="Times"/>
          <w:szCs w:val="36"/>
        </w:rPr>
        <w:t>)</w:t>
      </w:r>
    </w:p>
    <w:p w14:paraId="641E484D" w14:textId="77777777" w:rsidR="00974F33" w:rsidRPr="00974F33" w:rsidRDefault="00974F33" w:rsidP="00974F33">
      <w:pPr>
        <w:autoSpaceDE w:val="0"/>
        <w:autoSpaceDN w:val="0"/>
        <w:adjustRightInd w:val="0"/>
        <w:spacing w:line="380" w:lineRule="exact"/>
        <w:rPr>
          <w:rFonts w:asciiTheme="minorEastAsia" w:hAnsiTheme="minorEastAsia" w:cs="ヒラギノ明朝 ProN W3"/>
          <w:b/>
          <w:sz w:val="32"/>
          <w:szCs w:val="32"/>
        </w:rPr>
      </w:pPr>
      <w:r w:rsidRPr="00974F33">
        <w:rPr>
          <w:rFonts w:asciiTheme="minorEastAsia" w:hAnsiTheme="minorEastAsia" w:cs="ヒラギノ明朝 ProN W3" w:hint="eastAsia"/>
          <w:b/>
          <w:sz w:val="32"/>
          <w:szCs w:val="32"/>
        </w:rPr>
        <w:t>黄帝と老子とかけて何と解く</w:t>
      </w:r>
    </w:p>
    <w:p w14:paraId="78C8B10C" w14:textId="77777777" w:rsidR="00974F33" w:rsidRPr="00974F33" w:rsidRDefault="00974F33" w:rsidP="00974F33">
      <w:pPr>
        <w:autoSpaceDE w:val="0"/>
        <w:autoSpaceDN w:val="0"/>
        <w:adjustRightInd w:val="0"/>
        <w:spacing w:line="380" w:lineRule="exact"/>
        <w:rPr>
          <w:rFonts w:asciiTheme="minorEastAsia" w:hAnsiTheme="minorEastAsia" w:cs="ヒラギノ明朝 ProN W3"/>
          <w:b/>
          <w:sz w:val="24"/>
          <w:szCs w:val="24"/>
        </w:rPr>
      </w:pPr>
      <w:r w:rsidRPr="00974F33">
        <w:rPr>
          <w:rFonts w:asciiTheme="minorEastAsia" w:hAnsiTheme="minorEastAsia" w:cs="ヒラギノ明朝 ProN W3" w:hint="eastAsia"/>
          <w:b/>
          <w:sz w:val="24"/>
          <w:szCs w:val="24"/>
        </w:rPr>
        <w:t>黄帝は陰陽五行、天人合一</w:t>
      </w:r>
      <w:r>
        <w:rPr>
          <w:rFonts w:asciiTheme="minorEastAsia" w:hAnsiTheme="minorEastAsia" w:cs="ヒラギノ明朝 ProN W3" w:hint="eastAsia"/>
          <w:b/>
          <w:sz w:val="24"/>
          <w:szCs w:val="24"/>
        </w:rPr>
        <w:t xml:space="preserve">　</w:t>
      </w:r>
      <w:r w:rsidRPr="00974F33">
        <w:rPr>
          <w:rFonts w:asciiTheme="minorEastAsia" w:hAnsiTheme="minorEastAsia" w:cs="ヒラギノ明朝 ProN W3" w:hint="eastAsia"/>
          <w:b/>
          <w:sz w:val="24"/>
          <w:szCs w:val="24"/>
        </w:rPr>
        <w:t>老子は恬淡虚無</w:t>
      </w:r>
      <w:r w:rsidRPr="002B72DE">
        <w:rPr>
          <w:rFonts w:asciiTheme="minorEastAsia" w:hAnsiTheme="minorEastAsia" w:cs="Helvetica" w:hint="eastAsia"/>
          <w:b/>
          <w:spacing w:val="-20"/>
          <w:sz w:val="32"/>
          <w:szCs w:val="32"/>
        </w:rPr>
        <w:t xml:space="preserve">　　　 </w:t>
      </w:r>
      <w:r w:rsidRPr="002B72DE">
        <w:rPr>
          <w:rFonts w:asciiTheme="minorEastAsia" w:hAnsiTheme="minorEastAsia" w:cs="Helvetica"/>
          <w:b/>
          <w:spacing w:val="-20"/>
          <w:sz w:val="32"/>
          <w:szCs w:val="32"/>
        </w:rPr>
        <w:t xml:space="preserve"> </w:t>
      </w:r>
      <w:r w:rsidRPr="002B72DE">
        <w:rPr>
          <w:rFonts w:asciiTheme="minorEastAsia" w:hAnsiTheme="minorEastAsia" w:hint="eastAsia"/>
          <w:b/>
          <w:sz w:val="32"/>
          <w:szCs w:val="32"/>
        </w:rPr>
        <w:t xml:space="preserve">　　　　　　　　　　　　　</w:t>
      </w:r>
      <w:r w:rsidRPr="002B72DE">
        <w:rPr>
          <w:rFonts w:asciiTheme="minorEastAsia" w:hAnsiTheme="minorEastAsia"/>
          <w:b/>
          <w:sz w:val="32"/>
          <w:szCs w:val="32"/>
        </w:rPr>
        <w:t xml:space="preserve">   </w:t>
      </w:r>
      <w:r w:rsidRPr="002B72DE">
        <w:rPr>
          <w:rFonts w:asciiTheme="minorEastAsia" w:hAnsiTheme="minorEastAsia" w:hint="eastAsia"/>
          <w:b/>
          <w:sz w:val="32"/>
          <w:szCs w:val="32"/>
        </w:rPr>
        <w:t xml:space="preserve">　　　   </w:t>
      </w:r>
    </w:p>
    <w:p w14:paraId="463D1BF6" w14:textId="483F6F59" w:rsidR="00974F33" w:rsidRPr="008F6D0C" w:rsidRDefault="00974F33" w:rsidP="00974F33">
      <w:pPr>
        <w:autoSpaceDE w:val="0"/>
        <w:autoSpaceDN w:val="0"/>
        <w:adjustRightInd w:val="0"/>
      </w:pPr>
      <w:r>
        <w:t xml:space="preserve">                                                          </w:t>
      </w:r>
      <w:r>
        <w:rPr>
          <w:rFonts w:hint="eastAsia"/>
        </w:rPr>
        <w:t xml:space="preserve">　</w:t>
      </w:r>
      <w:r w:rsidR="00A841BD">
        <w:rPr>
          <w:rFonts w:hint="eastAsia"/>
          <w:sz w:val="24"/>
          <w:szCs w:val="24"/>
        </w:rPr>
        <w:t>2014.3</w:t>
      </w:r>
      <w:r>
        <w:rPr>
          <w:rFonts w:hint="eastAsia"/>
          <w:sz w:val="24"/>
          <w:szCs w:val="24"/>
        </w:rPr>
        <w:t>.1</w:t>
      </w:r>
      <w:r w:rsidR="00A841BD">
        <w:rPr>
          <w:rFonts w:hint="eastAsia"/>
          <w:sz w:val="24"/>
          <w:szCs w:val="24"/>
        </w:rPr>
        <w:t>（</w:t>
      </w:r>
      <w:r w:rsidR="00A841BD">
        <w:rPr>
          <w:sz w:val="24"/>
          <w:szCs w:val="24"/>
        </w:rPr>
        <w:t>Ver.2</w:t>
      </w:r>
      <w:r w:rsidR="00A841BD">
        <w:rPr>
          <w:rFonts w:hint="eastAsia"/>
          <w:sz w:val="24"/>
          <w:szCs w:val="24"/>
        </w:rPr>
        <w:t>）</w:t>
      </w:r>
    </w:p>
    <w:p w14:paraId="316676EC" w14:textId="77777777" w:rsidR="00974F33" w:rsidRPr="003C4C35" w:rsidRDefault="00974F33" w:rsidP="00974F33">
      <w:pPr>
        <w:pStyle w:val="a3"/>
        <w:rPr>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sidRPr="003C4C35">
        <w:rPr>
          <w:rFonts w:hint="eastAsia"/>
          <w:sz w:val="24"/>
          <w:szCs w:val="24"/>
        </w:rPr>
        <w:t>於・神田、都師会</w:t>
      </w:r>
    </w:p>
    <w:p w14:paraId="42ED0B4F" w14:textId="77777777" w:rsidR="00974F33" w:rsidRDefault="00974F33" w:rsidP="00974F33">
      <w:pPr>
        <w:autoSpaceDE w:val="0"/>
        <w:autoSpaceDN w:val="0"/>
        <w:adjustRightInd w:val="0"/>
        <w:rPr>
          <w:rFonts w:ascii="ＭＳ Ｐゴシック" w:eastAsia="ＭＳ Ｐゴシック" w:hAnsi="ＭＳ Ｐゴシック" w:cs="Times"/>
          <w:sz w:val="24"/>
          <w:szCs w:val="24"/>
        </w:rPr>
      </w:pPr>
      <w:r>
        <w:rPr>
          <w:rFonts w:ascii="ＭＳ Ｐゴシック" w:eastAsia="ＭＳ Ｐゴシック" w:hAnsi="ＭＳ Ｐゴシック" w:cs="Times" w:hint="eastAsia"/>
          <w:szCs w:val="36"/>
        </w:rPr>
        <w:t xml:space="preserve">　　　　　　　　　　　　　　　　　　　　　　　　　　　　　　　　　　</w:t>
      </w:r>
      <w:r>
        <w:rPr>
          <w:rFonts w:ascii="ＭＳ Ｐゴシック" w:eastAsia="ＭＳ Ｐゴシック" w:hAnsi="ＭＳ Ｐゴシック" w:cs="Times"/>
          <w:szCs w:val="36"/>
        </w:rPr>
        <w:t xml:space="preserve">    </w:t>
      </w:r>
      <w:r>
        <w:rPr>
          <w:rFonts w:ascii="ＭＳ Ｐゴシック" w:eastAsia="ＭＳ Ｐゴシック" w:hAnsi="ＭＳ Ｐゴシック" w:cs="Times" w:hint="eastAsia"/>
          <w:szCs w:val="36"/>
        </w:rPr>
        <w:t xml:space="preserve">　　　　</w:t>
      </w:r>
      <w:r>
        <w:rPr>
          <w:rFonts w:ascii="ＭＳ Ｐゴシック" w:eastAsia="ＭＳ Ｐゴシック" w:hAnsi="ＭＳ Ｐゴシック" w:cs="Times"/>
          <w:szCs w:val="36"/>
        </w:rPr>
        <w:t xml:space="preserve"> </w:t>
      </w:r>
      <w:r w:rsidRPr="001B1EF8">
        <w:rPr>
          <w:rFonts w:ascii="ＭＳ Ｐゴシック" w:eastAsia="ＭＳ Ｐゴシック" w:hAnsi="ＭＳ Ｐゴシック" w:cs="Times" w:hint="eastAsia"/>
          <w:sz w:val="24"/>
          <w:szCs w:val="24"/>
        </w:rPr>
        <w:t xml:space="preserve">　</w:t>
      </w:r>
      <w:r>
        <w:rPr>
          <w:rFonts w:ascii="ＭＳ Ｐゴシック" w:eastAsia="ＭＳ Ｐゴシック" w:hAnsi="ＭＳ Ｐゴシック" w:cs="Times" w:hint="eastAsia"/>
          <w:sz w:val="24"/>
          <w:szCs w:val="24"/>
        </w:rPr>
        <w:t xml:space="preserve">　</w:t>
      </w:r>
      <w:r>
        <w:rPr>
          <w:rFonts w:ascii="ＭＳ Ｐゴシック" w:eastAsia="ＭＳ Ｐゴシック" w:hAnsi="ＭＳ Ｐゴシック" w:cs="Times"/>
          <w:sz w:val="24"/>
          <w:szCs w:val="24"/>
        </w:rPr>
        <w:t xml:space="preserve"> </w:t>
      </w:r>
      <w:r>
        <w:rPr>
          <w:rFonts w:ascii="ＭＳ Ｐゴシック" w:eastAsia="ＭＳ Ｐゴシック" w:hAnsi="ＭＳ Ｐゴシック" w:cs="Times" w:hint="eastAsia"/>
          <w:sz w:val="24"/>
          <w:szCs w:val="24"/>
        </w:rPr>
        <w:t xml:space="preserve">松田 </w:t>
      </w:r>
      <w:r w:rsidRPr="001B1EF8">
        <w:rPr>
          <w:rFonts w:ascii="ＭＳ Ｐゴシック" w:eastAsia="ＭＳ Ｐゴシック" w:hAnsi="ＭＳ Ｐゴシック" w:cs="Times" w:hint="eastAsia"/>
          <w:sz w:val="24"/>
          <w:szCs w:val="24"/>
        </w:rPr>
        <w:t>博公</w:t>
      </w:r>
    </w:p>
    <w:p w14:paraId="1AD7ABCB" w14:textId="77777777" w:rsidR="00974F33" w:rsidRDefault="00974F33" w:rsidP="00974F33">
      <w:pPr>
        <w:autoSpaceDE w:val="0"/>
        <w:autoSpaceDN w:val="0"/>
        <w:adjustRightInd w:val="0"/>
        <w:rPr>
          <w:rFonts w:ascii="ＭＳ Ｐゴシック" w:eastAsia="ＭＳ Ｐゴシック" w:hAnsi="ＭＳ Ｐゴシック" w:cs="Times"/>
          <w:sz w:val="24"/>
          <w:szCs w:val="24"/>
        </w:rPr>
      </w:pPr>
    </w:p>
    <w:p w14:paraId="5EE65945" w14:textId="77777777" w:rsidR="00974F33" w:rsidRPr="0077775D" w:rsidRDefault="00974F33" w:rsidP="00974F33">
      <w:pPr>
        <w:autoSpaceDE w:val="0"/>
        <w:autoSpaceDN w:val="0"/>
        <w:adjustRightInd w:val="0"/>
        <w:rPr>
          <w:rFonts w:ascii="ＭＳ Ｐゴシック" w:eastAsia="ＭＳ Ｐゴシック" w:hAnsi="ＭＳ Ｐゴシック" w:cs="Times"/>
          <w:sz w:val="28"/>
          <w:szCs w:val="28"/>
        </w:rPr>
      </w:pPr>
      <w:r w:rsidRPr="0077775D">
        <w:rPr>
          <w:rFonts w:ascii="ＭＳ Ｐゴシック" w:eastAsia="ＭＳ Ｐゴシック" w:hAnsi="ＭＳ Ｐゴシック" w:cs="Times" w:hint="eastAsia"/>
          <w:sz w:val="28"/>
          <w:szCs w:val="28"/>
        </w:rPr>
        <w:t>［この回</w:t>
      </w:r>
      <w:r w:rsidR="00C83B60" w:rsidRPr="0077775D">
        <w:rPr>
          <w:rFonts w:ascii="ＭＳ Ｐゴシック" w:eastAsia="ＭＳ Ｐゴシック" w:hAnsi="ＭＳ Ｐゴシック" w:cs="Times" w:hint="eastAsia"/>
          <w:sz w:val="28"/>
          <w:szCs w:val="28"/>
        </w:rPr>
        <w:t>で</w:t>
      </w:r>
      <w:r w:rsidRPr="0077775D">
        <w:rPr>
          <w:rFonts w:ascii="ＭＳ Ｐゴシック" w:eastAsia="ＭＳ Ｐゴシック" w:hAnsi="ＭＳ Ｐゴシック" w:cs="Times" w:hint="eastAsia"/>
          <w:sz w:val="28"/>
          <w:szCs w:val="28"/>
        </w:rPr>
        <w:t>学ぶこと］</w:t>
      </w:r>
    </w:p>
    <w:p w14:paraId="45FB93B1" w14:textId="145687A5" w:rsidR="00974F33" w:rsidRDefault="00E55ECA" w:rsidP="00974F33">
      <w:pPr>
        <w:autoSpaceDE w:val="0"/>
        <w:autoSpaceDN w:val="0"/>
        <w:adjustRightInd w:val="0"/>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4"/>
          <w:szCs w:val="24"/>
        </w:rPr>
        <w:t>（１）</w:t>
      </w:r>
      <w:r w:rsidR="00974F33">
        <w:rPr>
          <w:rFonts w:ascii="ＭＳ Ｐゴシック" w:eastAsia="ＭＳ Ｐゴシック" w:hAnsi="ＭＳ Ｐゴシック" w:cs="Times" w:hint="eastAsia"/>
          <w:sz w:val="24"/>
          <w:szCs w:val="24"/>
        </w:rPr>
        <w:t>『黄帝内経』に最も影響を与えた古代思想は、</w:t>
      </w:r>
      <w:r w:rsidR="00E46C99">
        <w:rPr>
          <w:rFonts w:ascii="ＭＳ Ｐゴシック" w:eastAsia="ＭＳ Ｐゴシック" w:hAnsi="ＭＳ Ｐゴシック" w:cs="Times" w:hint="eastAsia"/>
          <w:sz w:val="24"/>
          <w:szCs w:val="24"/>
        </w:rPr>
        <w:t>当時の総合思想であった</w:t>
      </w:r>
      <w:r w:rsidR="00974F33">
        <w:rPr>
          <w:rFonts w:ascii="ＭＳ Ｐゴシック" w:eastAsia="ＭＳ Ｐゴシック" w:hAnsi="ＭＳ Ｐゴシック" w:cs="Times" w:hint="eastAsia"/>
          <w:sz w:val="24"/>
          <w:szCs w:val="24"/>
        </w:rPr>
        <w:t>黄老思想である。</w:t>
      </w:r>
    </w:p>
    <w:p w14:paraId="5F5DCF28" w14:textId="181428D1" w:rsidR="00B62D85" w:rsidRDefault="00E55ECA" w:rsidP="00974F33">
      <w:pPr>
        <w:autoSpaceDE w:val="0"/>
        <w:autoSpaceDN w:val="0"/>
        <w:adjustRightInd w:val="0"/>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4"/>
          <w:szCs w:val="24"/>
        </w:rPr>
        <w:t>（２）</w:t>
      </w:r>
      <w:r w:rsidR="00B62D85">
        <w:rPr>
          <w:rFonts w:ascii="ＭＳ Ｐゴシック" w:eastAsia="ＭＳ Ｐゴシック" w:hAnsi="ＭＳ Ｐゴシック" w:cs="Times" w:hint="eastAsia"/>
          <w:sz w:val="24"/>
          <w:szCs w:val="24"/>
        </w:rPr>
        <w:t>従来、『黄帝内経』には老子・荘子という道家の思想との関連性が指摘され、儒家の思想も盛り込まれている、兵家も無視できない、陰陽家は最大に貢献している、などと戦国時代以降の諸子百</w:t>
      </w:r>
      <w:r w:rsidR="00E349CF">
        <w:rPr>
          <w:rFonts w:ascii="ＭＳ Ｐゴシック" w:eastAsia="ＭＳ Ｐゴシック" w:hAnsi="ＭＳ Ｐゴシック" w:cs="Times" w:hint="eastAsia"/>
          <w:sz w:val="24"/>
          <w:szCs w:val="24"/>
        </w:rPr>
        <w:t>家の説の影響がばらばらに検討されてきた。中国の中医学教科書では、</w:t>
      </w:r>
      <w:r w:rsidR="00B62D85">
        <w:rPr>
          <w:rFonts w:ascii="ＭＳ Ｐゴシック" w:eastAsia="ＭＳ Ｐゴシック" w:hAnsi="ＭＳ Ｐゴシック" w:cs="Times" w:hint="eastAsia"/>
          <w:sz w:val="24"/>
          <w:szCs w:val="24"/>
        </w:rPr>
        <w:t>そのような説明が行われることが多い。</w:t>
      </w:r>
    </w:p>
    <w:p w14:paraId="689A312A" w14:textId="463EA3C2" w:rsidR="00332410" w:rsidRDefault="00B23FB6" w:rsidP="007F16AA">
      <w:pPr>
        <w:autoSpaceDE w:val="0"/>
        <w:autoSpaceDN w:val="0"/>
        <w:adjustRightInd w:val="0"/>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4"/>
          <w:szCs w:val="24"/>
        </w:rPr>
        <w:t>（３</w:t>
      </w:r>
      <w:r w:rsidR="007F16AA">
        <w:rPr>
          <w:rFonts w:ascii="ＭＳ Ｐゴシック" w:eastAsia="ＭＳ Ｐゴシック" w:hAnsi="ＭＳ Ｐゴシック" w:cs="Times" w:hint="eastAsia"/>
          <w:sz w:val="24"/>
          <w:szCs w:val="24"/>
        </w:rPr>
        <w:t>）例えば、『老子』</w:t>
      </w:r>
      <w:r w:rsidR="00332410">
        <w:rPr>
          <w:rFonts w:ascii="ＭＳ Ｐゴシック" w:eastAsia="ＭＳ Ｐゴシック" w:hAnsi="ＭＳ Ｐゴシック" w:cs="Times" w:hint="eastAsia"/>
          <w:sz w:val="24"/>
          <w:szCs w:val="24"/>
        </w:rPr>
        <w:t>『荘子』</w:t>
      </w:r>
      <w:r w:rsidR="007F16AA">
        <w:rPr>
          <w:rFonts w:ascii="ＭＳ Ｐゴシック" w:eastAsia="ＭＳ Ｐゴシック" w:hAnsi="ＭＳ Ｐゴシック" w:cs="Times" w:hint="eastAsia"/>
          <w:sz w:val="24"/>
          <w:szCs w:val="24"/>
        </w:rPr>
        <w:t>について考えよう。『老子』の最も重要な思想は、宇宙の根源は無の混沌である、という思想である。あらゆる</w:t>
      </w:r>
      <w:r w:rsidR="00332410">
        <w:rPr>
          <w:rFonts w:ascii="ＭＳ Ｐゴシック" w:eastAsia="ＭＳ Ｐゴシック" w:hAnsi="ＭＳ Ｐゴシック" w:cs="Times" w:hint="eastAsia"/>
          <w:sz w:val="24"/>
          <w:szCs w:val="24"/>
        </w:rPr>
        <w:t>存在は無から生まれ無に復帰する、という現世を超える深遠な『老子』哲学は、『黄帝内経』には見つからない。また、『老子』も『荘子』も究極的には魂の救済を求めたのであり、肉体の延命にさほどの価値</w:t>
      </w:r>
      <w:r w:rsidR="00F02FC3">
        <w:rPr>
          <w:rFonts w:ascii="ＭＳ Ｐゴシック" w:eastAsia="ＭＳ Ｐゴシック" w:hAnsi="ＭＳ Ｐゴシック" w:cs="Times" w:hint="eastAsia"/>
          <w:sz w:val="24"/>
          <w:szCs w:val="24"/>
        </w:rPr>
        <w:t>を置いていなかった。これは、熊野弘子論文が鋭く指摘した点である</w:t>
      </w:r>
      <w:r w:rsidR="00332410">
        <w:rPr>
          <w:rFonts w:ascii="ＭＳ Ｐゴシック" w:eastAsia="ＭＳ Ｐゴシック" w:hAnsi="ＭＳ Ｐゴシック" w:cs="Times" w:hint="eastAsia"/>
          <w:sz w:val="24"/>
          <w:szCs w:val="24"/>
        </w:rPr>
        <w:t>。</w:t>
      </w:r>
    </w:p>
    <w:p w14:paraId="003B77D1" w14:textId="5F470DA5" w:rsidR="00B23FB6" w:rsidRDefault="00B23FB6" w:rsidP="007F16AA">
      <w:pPr>
        <w:autoSpaceDE w:val="0"/>
        <w:autoSpaceDN w:val="0"/>
        <w:adjustRightInd w:val="0"/>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4"/>
          <w:szCs w:val="24"/>
        </w:rPr>
        <w:t xml:space="preserve">　熊野論文は、『黄帝内経』の養生論に</w:t>
      </w:r>
      <w:r w:rsidR="00332410">
        <w:rPr>
          <w:rFonts w:ascii="ＭＳ Ｐゴシック" w:eastAsia="ＭＳ Ｐゴシック" w:hAnsi="ＭＳ Ｐゴシック" w:cs="Times" w:hint="eastAsia"/>
          <w:sz w:val="24"/>
          <w:szCs w:val="24"/>
        </w:rPr>
        <w:t>強く刻印されているのは、儒家の養生論である、という。自らの健康を積</w:t>
      </w:r>
      <w:r>
        <w:rPr>
          <w:rFonts w:ascii="ＭＳ Ｐゴシック" w:eastAsia="ＭＳ Ｐゴシック" w:hAnsi="ＭＳ Ｐゴシック" w:cs="Times" w:hint="eastAsia"/>
          <w:sz w:val="24"/>
          <w:szCs w:val="24"/>
        </w:rPr>
        <w:t>極的に達成していく</w:t>
      </w:r>
      <w:r w:rsidR="00AC38A2">
        <w:rPr>
          <w:rFonts w:ascii="ＭＳ Ｐゴシック" w:eastAsia="ＭＳ Ｐゴシック" w:hAnsi="ＭＳ Ｐゴシック" w:cs="Times" w:hint="eastAsia"/>
          <w:sz w:val="24"/>
          <w:szCs w:val="24"/>
        </w:rPr>
        <w:t>荀子的な「</w:t>
      </w:r>
      <w:r>
        <w:rPr>
          <w:rFonts w:ascii="ＭＳ Ｐゴシック" w:eastAsia="ＭＳ Ｐゴシック" w:hAnsi="ＭＳ Ｐゴシック" w:cs="Times" w:hint="eastAsia"/>
          <w:sz w:val="24"/>
          <w:szCs w:val="24"/>
        </w:rPr>
        <w:t>人為</w:t>
      </w:r>
      <w:r w:rsidR="00AC38A2">
        <w:rPr>
          <w:rFonts w:ascii="ＭＳ Ｐゴシック" w:eastAsia="ＭＳ Ｐゴシック" w:hAnsi="ＭＳ Ｐゴシック" w:cs="Times" w:hint="eastAsia"/>
          <w:sz w:val="24"/>
          <w:szCs w:val="24"/>
        </w:rPr>
        <w:t>」</w:t>
      </w:r>
      <w:r>
        <w:rPr>
          <w:rFonts w:ascii="ＭＳ Ｐゴシック" w:eastAsia="ＭＳ Ｐゴシック" w:hAnsi="ＭＳ Ｐゴシック" w:cs="Times" w:hint="eastAsia"/>
          <w:sz w:val="24"/>
          <w:szCs w:val="24"/>
        </w:rPr>
        <w:t>の思想こそが、『黄帝</w:t>
      </w:r>
      <w:r w:rsidR="006E50FF">
        <w:rPr>
          <w:rFonts w:ascii="ＭＳ Ｐゴシック" w:eastAsia="ＭＳ Ｐゴシック" w:hAnsi="ＭＳ Ｐゴシック" w:cs="Times" w:hint="eastAsia"/>
          <w:sz w:val="24"/>
          <w:szCs w:val="24"/>
        </w:rPr>
        <w:t>内経』の医家の医療論に適合する</w:t>
      </w:r>
      <w:r>
        <w:rPr>
          <w:rFonts w:ascii="ＭＳ Ｐゴシック" w:eastAsia="ＭＳ Ｐゴシック" w:hAnsi="ＭＳ Ｐゴシック" w:cs="Times" w:hint="eastAsia"/>
          <w:sz w:val="24"/>
          <w:szCs w:val="24"/>
        </w:rPr>
        <w:t>という。それも正しい。</w:t>
      </w:r>
    </w:p>
    <w:p w14:paraId="7913D8BE" w14:textId="77777777" w:rsidR="00B23FB6" w:rsidRDefault="00B23FB6" w:rsidP="007F16AA">
      <w:pPr>
        <w:autoSpaceDE w:val="0"/>
        <w:autoSpaceDN w:val="0"/>
        <w:adjustRightInd w:val="0"/>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4"/>
          <w:szCs w:val="24"/>
        </w:rPr>
        <w:t>（４）しかし、熊野論文は、ではなぜ『黄帝内経』には『老子』や『荘子』の文章が印象深く引用され、「恬淡虚無」という道家的な理念が高らかに主張されているのか、という謎には踏み込んでいない。</w:t>
      </w:r>
    </w:p>
    <w:p w14:paraId="7EC1F3CB" w14:textId="5D4F8950" w:rsidR="007F16AA" w:rsidRDefault="00B23FB6" w:rsidP="00974F33">
      <w:pPr>
        <w:autoSpaceDE w:val="0"/>
        <w:autoSpaceDN w:val="0"/>
        <w:adjustRightInd w:val="0"/>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4"/>
          <w:szCs w:val="24"/>
        </w:rPr>
        <w:t>（５）『黄帝内経』には、</w:t>
      </w:r>
      <w:r w:rsidR="007F16AA">
        <w:rPr>
          <w:rFonts w:ascii="ＭＳ Ｐゴシック" w:eastAsia="ＭＳ Ｐゴシック" w:hAnsi="ＭＳ Ｐゴシック" w:cs="Times" w:hint="eastAsia"/>
          <w:sz w:val="24"/>
          <w:szCs w:val="24"/>
        </w:rPr>
        <w:t>『老子』</w:t>
      </w:r>
      <w:r>
        <w:rPr>
          <w:rFonts w:ascii="ＭＳ Ｐゴシック" w:eastAsia="ＭＳ Ｐゴシック" w:hAnsi="ＭＳ Ｐゴシック" w:cs="Times" w:hint="eastAsia"/>
          <w:sz w:val="24"/>
          <w:szCs w:val="24"/>
        </w:rPr>
        <w:t>『荘子』</w:t>
      </w:r>
      <w:r w:rsidR="007F16AA">
        <w:rPr>
          <w:rFonts w:ascii="ＭＳ Ｐゴシック" w:eastAsia="ＭＳ Ｐゴシック" w:hAnsi="ＭＳ Ｐゴシック" w:cs="Times" w:hint="eastAsia"/>
          <w:sz w:val="24"/>
          <w:szCs w:val="24"/>
        </w:rPr>
        <w:t>から</w:t>
      </w:r>
      <w:r>
        <w:rPr>
          <w:rFonts w:ascii="ＭＳ Ｐゴシック" w:eastAsia="ＭＳ Ｐゴシック" w:hAnsi="ＭＳ Ｐゴシック" w:cs="Times" w:hint="eastAsia"/>
          <w:sz w:val="24"/>
          <w:szCs w:val="24"/>
        </w:rPr>
        <w:t>、未病論、補寫論のほか、恬淡虚無の精神修養のあり方などの章句が</w:t>
      </w:r>
      <w:r w:rsidR="007F16AA">
        <w:rPr>
          <w:rFonts w:ascii="ＭＳ Ｐゴシック" w:eastAsia="ＭＳ Ｐゴシック" w:hAnsi="ＭＳ Ｐゴシック" w:cs="Times" w:hint="eastAsia"/>
          <w:sz w:val="24"/>
          <w:szCs w:val="24"/>
        </w:rPr>
        <w:t>借用されている</w:t>
      </w:r>
      <w:r>
        <w:rPr>
          <w:rFonts w:ascii="ＭＳ Ｐゴシック" w:eastAsia="ＭＳ Ｐゴシック" w:hAnsi="ＭＳ Ｐゴシック" w:cs="Times" w:hint="eastAsia"/>
          <w:sz w:val="24"/>
          <w:szCs w:val="24"/>
        </w:rPr>
        <w:t>。それは、熊野論文の成果を踏まえ</w:t>
      </w:r>
      <w:r w:rsidR="006E50FF">
        <w:rPr>
          <w:rFonts w:ascii="ＭＳ Ｐゴシック" w:eastAsia="ＭＳ Ｐゴシック" w:hAnsi="ＭＳ Ｐゴシック" w:cs="Times" w:hint="eastAsia"/>
          <w:sz w:val="24"/>
          <w:szCs w:val="24"/>
        </w:rPr>
        <w:t>て言えば、儒家的な積極的</w:t>
      </w:r>
      <w:r w:rsidR="001A2A11">
        <w:rPr>
          <w:rFonts w:ascii="ＭＳ Ｐゴシック" w:eastAsia="ＭＳ Ｐゴシック" w:hAnsi="ＭＳ Ｐゴシック" w:cs="Times" w:hint="eastAsia"/>
          <w:sz w:val="24"/>
          <w:szCs w:val="24"/>
        </w:rPr>
        <w:t>養生論の基盤のうえに、一種の技術論として採用されている</w:t>
      </w:r>
      <w:r w:rsidR="007F16AA">
        <w:rPr>
          <w:rFonts w:ascii="ＭＳ Ｐゴシック" w:eastAsia="ＭＳ Ｐゴシック" w:hAnsi="ＭＳ Ｐゴシック" w:cs="Times" w:hint="eastAsia"/>
          <w:sz w:val="24"/>
          <w:szCs w:val="24"/>
        </w:rPr>
        <w:t>。また、</w:t>
      </w:r>
      <w:r w:rsidR="001A2A11">
        <w:rPr>
          <w:rFonts w:ascii="ＭＳ Ｐゴシック" w:eastAsia="ＭＳ Ｐゴシック" w:hAnsi="ＭＳ Ｐゴシック" w:cs="Times" w:hint="eastAsia"/>
          <w:sz w:val="24"/>
          <w:szCs w:val="24"/>
        </w:rPr>
        <w:t>『老子』の「一君万民平等」思想を儒家の階級秩序思想と折衷し</w:t>
      </w:r>
      <w:r w:rsidR="007F16AA">
        <w:rPr>
          <w:rFonts w:ascii="ＭＳ Ｐゴシック" w:eastAsia="ＭＳ Ｐゴシック" w:hAnsi="ＭＳ Ｐゴシック" w:cs="Times" w:hint="eastAsia"/>
          <w:sz w:val="24"/>
          <w:szCs w:val="24"/>
        </w:rPr>
        <w:t>ているところもある（小国寡民の章。「高下相慕わず」）。これなど、</w:t>
      </w:r>
      <w:r w:rsidR="001A2A11">
        <w:rPr>
          <w:rFonts w:ascii="ＭＳ Ｐゴシック" w:eastAsia="ＭＳ Ｐゴシック" w:hAnsi="ＭＳ Ｐゴシック" w:cs="Times" w:hint="eastAsia"/>
          <w:sz w:val="24"/>
          <w:szCs w:val="24"/>
        </w:rPr>
        <w:t>もはや</w:t>
      </w:r>
      <w:r w:rsidR="007F16AA">
        <w:rPr>
          <w:rFonts w:ascii="ＭＳ Ｐゴシック" w:eastAsia="ＭＳ Ｐゴシック" w:hAnsi="ＭＳ Ｐゴシック" w:cs="Times" w:hint="eastAsia"/>
          <w:sz w:val="24"/>
          <w:szCs w:val="24"/>
        </w:rPr>
        <w:t>純粋な『老子』思想とはいえない。</w:t>
      </w:r>
      <w:r w:rsidR="001A2A11">
        <w:rPr>
          <w:rFonts w:ascii="ＭＳ Ｐゴシック" w:eastAsia="ＭＳ Ｐゴシック" w:hAnsi="ＭＳ Ｐゴシック" w:cs="Times" w:hint="eastAsia"/>
          <w:sz w:val="24"/>
          <w:szCs w:val="24"/>
        </w:rPr>
        <w:t>つまり、道家と</w:t>
      </w:r>
      <w:r w:rsidR="006E50FF">
        <w:rPr>
          <w:rFonts w:ascii="ＭＳ Ｐゴシック" w:eastAsia="ＭＳ Ｐゴシック" w:hAnsi="ＭＳ Ｐゴシック" w:cs="Times" w:hint="eastAsia"/>
          <w:sz w:val="24"/>
          <w:szCs w:val="24"/>
        </w:rPr>
        <w:t>儒家の関係だけをみても、『黄帝内経』は二つの思想を折衷させ、統合</w:t>
      </w:r>
      <w:r w:rsidR="001A2A11">
        <w:rPr>
          <w:rFonts w:ascii="ＭＳ Ｐゴシック" w:eastAsia="ＭＳ Ｐゴシック" w:hAnsi="ＭＳ Ｐゴシック" w:cs="Times" w:hint="eastAsia"/>
          <w:sz w:val="24"/>
          <w:szCs w:val="24"/>
        </w:rPr>
        <w:t>させているといえるのである。</w:t>
      </w:r>
    </w:p>
    <w:p w14:paraId="0C0347C3" w14:textId="1BA8AE33" w:rsidR="00DD74A5" w:rsidRDefault="00DD74A5" w:rsidP="00974F33">
      <w:pPr>
        <w:autoSpaceDE w:val="0"/>
        <w:autoSpaceDN w:val="0"/>
        <w:adjustRightInd w:val="0"/>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4"/>
          <w:szCs w:val="24"/>
        </w:rPr>
        <w:lastRenderedPageBreak/>
        <w:t>（６）『黄帝内経』における現世を超える哲学の欠落部分を埋めているのは、黄帝の思想、</w:t>
      </w:r>
      <w:r w:rsidR="004E4F0F">
        <w:rPr>
          <w:rFonts w:ascii="ＭＳ Ｐゴシック" w:eastAsia="ＭＳ Ｐゴシック" w:hAnsi="ＭＳ Ｐゴシック" w:cs="Times" w:hint="eastAsia"/>
          <w:sz w:val="24"/>
          <w:szCs w:val="24"/>
        </w:rPr>
        <w:t>つまり</w:t>
      </w:r>
      <w:r>
        <w:rPr>
          <w:rFonts w:ascii="ＭＳ Ｐゴシック" w:eastAsia="ＭＳ Ｐゴシック" w:hAnsi="ＭＳ Ｐゴシック" w:cs="Times" w:hint="eastAsia"/>
          <w:sz w:val="24"/>
          <w:szCs w:val="24"/>
        </w:rPr>
        <w:t>陰陽五行、四季の気の上下循環、天人合一の</w:t>
      </w:r>
      <w:r w:rsidR="00AA3AC3">
        <w:rPr>
          <w:rFonts w:ascii="ＭＳ Ｐゴシック" w:eastAsia="ＭＳ Ｐゴシック" w:hAnsi="ＭＳ Ｐゴシック" w:cs="Times" w:hint="eastAsia"/>
          <w:sz w:val="24"/>
          <w:szCs w:val="24"/>
        </w:rPr>
        <w:t>天道思想</w:t>
      </w:r>
      <w:r>
        <w:rPr>
          <w:rFonts w:ascii="ＭＳ Ｐゴシック" w:eastAsia="ＭＳ Ｐゴシック" w:hAnsi="ＭＳ Ｐゴシック" w:cs="Times" w:hint="eastAsia"/>
          <w:sz w:val="24"/>
          <w:szCs w:val="24"/>
        </w:rPr>
        <w:t>である。</w:t>
      </w:r>
      <w:r w:rsidR="006E50FF">
        <w:rPr>
          <w:rFonts w:ascii="ＭＳ Ｐゴシック" w:eastAsia="ＭＳ Ｐゴシック" w:hAnsi="ＭＳ Ｐゴシック" w:cs="Times" w:hint="eastAsia"/>
          <w:sz w:val="24"/>
          <w:szCs w:val="24"/>
        </w:rPr>
        <w:t>すなわち</w:t>
      </w:r>
      <w:r>
        <w:rPr>
          <w:rFonts w:ascii="ＭＳ Ｐゴシック" w:eastAsia="ＭＳ Ｐゴシック" w:hAnsi="ＭＳ Ｐゴシック" w:cs="Times" w:hint="eastAsia"/>
          <w:sz w:val="24"/>
          <w:szCs w:val="24"/>
        </w:rPr>
        <w:t>『黄帝内経』の骨格は、黄帝思想の天人合一論と儒家的な積極的医療論、『老子』思想の恬淡虚無論であり、</w:t>
      </w:r>
      <w:r w:rsidR="004E4F0F">
        <w:rPr>
          <w:rFonts w:ascii="ＭＳ Ｐゴシック" w:eastAsia="ＭＳ Ｐゴシック" w:hAnsi="ＭＳ Ｐゴシック" w:cs="Times" w:hint="eastAsia"/>
          <w:sz w:val="24"/>
          <w:szCs w:val="24"/>
        </w:rPr>
        <w:t>それに</w:t>
      </w:r>
      <w:r>
        <w:rPr>
          <w:rFonts w:ascii="ＭＳ Ｐゴシック" w:eastAsia="ＭＳ Ｐゴシック" w:hAnsi="ＭＳ Ｐゴシック" w:cs="Times" w:hint="eastAsia"/>
          <w:sz w:val="24"/>
          <w:szCs w:val="24"/>
        </w:rPr>
        <w:t>医学的な生理学、病理学、刺法論が加わって構成されている。黄帝思想の天人合一論と儒家的な積極的医療論、『老子』思</w:t>
      </w:r>
      <w:r w:rsidR="004E4F0F">
        <w:rPr>
          <w:rFonts w:ascii="ＭＳ Ｐゴシック" w:eastAsia="ＭＳ Ｐゴシック" w:hAnsi="ＭＳ Ｐゴシック" w:cs="Times" w:hint="eastAsia"/>
          <w:sz w:val="24"/>
          <w:szCs w:val="24"/>
        </w:rPr>
        <w:t>想の恬淡虚無論の結びつきは、黄老思想の原則に一致している。いわゆる黄老思想書は</w:t>
      </w:r>
      <w:r>
        <w:rPr>
          <w:rFonts w:ascii="ＭＳ Ｐゴシック" w:eastAsia="ＭＳ Ｐゴシック" w:hAnsi="ＭＳ Ｐゴシック" w:cs="Times" w:hint="eastAsia"/>
          <w:sz w:val="24"/>
          <w:szCs w:val="24"/>
        </w:rPr>
        <w:t>そうなっているのである。</w:t>
      </w:r>
    </w:p>
    <w:p w14:paraId="2CE113EA" w14:textId="37AF72C0" w:rsidR="007C74A6" w:rsidRDefault="00DD74A5" w:rsidP="00974F33">
      <w:pPr>
        <w:autoSpaceDE w:val="0"/>
        <w:autoSpaceDN w:val="0"/>
        <w:adjustRightInd w:val="0"/>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4"/>
          <w:szCs w:val="24"/>
        </w:rPr>
        <w:t>（７</w:t>
      </w:r>
      <w:r w:rsidR="00E55ECA">
        <w:rPr>
          <w:rFonts w:ascii="ＭＳ Ｐゴシック" w:eastAsia="ＭＳ Ｐゴシック" w:hAnsi="ＭＳ Ｐゴシック" w:cs="Times" w:hint="eastAsia"/>
          <w:sz w:val="24"/>
          <w:szCs w:val="24"/>
        </w:rPr>
        <w:t>）</w:t>
      </w:r>
      <w:r w:rsidR="00A65492">
        <w:rPr>
          <w:rFonts w:ascii="ＭＳ Ｐゴシック" w:eastAsia="ＭＳ Ｐゴシック" w:hAnsi="ＭＳ Ｐゴシック" w:cs="Times" w:hint="eastAsia"/>
          <w:sz w:val="24"/>
          <w:szCs w:val="24"/>
        </w:rPr>
        <w:t>『黄帝内経』の原論文が書かれたと考えられている戦国末</w:t>
      </w:r>
      <w:r w:rsidR="00B62D85">
        <w:rPr>
          <w:rFonts w:ascii="ＭＳ Ｐゴシック" w:eastAsia="ＭＳ Ｐゴシック" w:hAnsi="ＭＳ Ｐゴシック" w:cs="Times" w:hint="eastAsia"/>
          <w:sz w:val="24"/>
          <w:szCs w:val="24"/>
        </w:rPr>
        <w:t>から漢代にかけて</w:t>
      </w:r>
      <w:r w:rsidR="001A2A11">
        <w:rPr>
          <w:rFonts w:ascii="ＭＳ Ｐゴシック" w:eastAsia="ＭＳ Ｐゴシック" w:hAnsi="ＭＳ Ｐゴシック" w:cs="Times" w:hint="eastAsia"/>
          <w:sz w:val="24"/>
          <w:szCs w:val="24"/>
        </w:rPr>
        <w:t>、</w:t>
      </w:r>
      <w:r w:rsidR="00B62D85">
        <w:rPr>
          <w:rFonts w:ascii="ＭＳ Ｐゴシック" w:eastAsia="ＭＳ Ｐゴシック" w:hAnsi="ＭＳ Ｐゴシック" w:cs="Times" w:hint="eastAsia"/>
          <w:sz w:val="24"/>
          <w:szCs w:val="24"/>
        </w:rPr>
        <w:t>最も盛んだった思想潮流は、道家でもなければ儒家でもなく</w:t>
      </w:r>
      <w:r w:rsidR="00A65492">
        <w:rPr>
          <w:rFonts w:ascii="ＭＳ Ｐゴシック" w:eastAsia="ＭＳ Ｐゴシック" w:hAnsi="ＭＳ Ｐゴシック" w:cs="Times" w:hint="eastAsia"/>
          <w:sz w:val="24"/>
          <w:szCs w:val="24"/>
        </w:rPr>
        <w:t>墨家でも</w:t>
      </w:r>
      <w:r w:rsidR="001A2A11">
        <w:rPr>
          <w:rFonts w:ascii="ＭＳ Ｐゴシック" w:eastAsia="ＭＳ Ｐゴシック" w:hAnsi="ＭＳ Ｐゴシック" w:cs="Times" w:hint="eastAsia"/>
          <w:sz w:val="24"/>
          <w:szCs w:val="24"/>
        </w:rPr>
        <w:t>ない。法家でも陰陽家でも名家（論理学）でもない。それらを</w:t>
      </w:r>
      <w:r w:rsidR="00A65492">
        <w:rPr>
          <w:rFonts w:ascii="ＭＳ Ｐゴシック" w:eastAsia="ＭＳ Ｐゴシック" w:hAnsi="ＭＳ Ｐゴシック" w:cs="Times" w:hint="eastAsia"/>
          <w:sz w:val="24"/>
          <w:szCs w:val="24"/>
        </w:rPr>
        <w:t>統合し</w:t>
      </w:r>
      <w:r w:rsidR="00E46C99">
        <w:rPr>
          <w:rFonts w:ascii="ＭＳ Ｐゴシック" w:eastAsia="ＭＳ Ｐゴシック" w:hAnsi="ＭＳ Ｐゴシック" w:cs="Times" w:hint="eastAsia"/>
          <w:sz w:val="24"/>
          <w:szCs w:val="24"/>
        </w:rPr>
        <w:t>最も有効な国家統治思想を作ろうと</w:t>
      </w:r>
      <w:r w:rsidR="00A65492">
        <w:rPr>
          <w:rFonts w:ascii="ＭＳ Ｐゴシック" w:eastAsia="ＭＳ Ｐゴシック" w:hAnsi="ＭＳ Ｐゴシック" w:cs="Times" w:hint="eastAsia"/>
          <w:sz w:val="24"/>
          <w:szCs w:val="24"/>
        </w:rPr>
        <w:t>し</w:t>
      </w:r>
      <w:r w:rsidR="001A2A11">
        <w:rPr>
          <w:rFonts w:ascii="ＭＳ Ｐゴシック" w:eastAsia="ＭＳ Ｐゴシック" w:hAnsi="ＭＳ Ｐゴシック" w:cs="Times" w:hint="eastAsia"/>
          <w:sz w:val="24"/>
          <w:szCs w:val="24"/>
        </w:rPr>
        <w:t>てい</w:t>
      </w:r>
      <w:r w:rsidR="00A65492">
        <w:rPr>
          <w:rFonts w:ascii="ＭＳ Ｐゴシック" w:eastAsia="ＭＳ Ｐゴシック" w:hAnsi="ＭＳ Ｐゴシック" w:cs="Times" w:hint="eastAsia"/>
          <w:sz w:val="24"/>
          <w:szCs w:val="24"/>
        </w:rPr>
        <w:t>た黄老思想</w:t>
      </w:r>
      <w:r w:rsidR="001A2A11">
        <w:rPr>
          <w:rFonts w:ascii="ＭＳ Ｐゴシック" w:eastAsia="ＭＳ Ｐゴシック" w:hAnsi="ＭＳ Ｐゴシック" w:cs="Times" w:hint="eastAsia"/>
          <w:sz w:val="24"/>
          <w:szCs w:val="24"/>
        </w:rPr>
        <w:t>派</w:t>
      </w:r>
      <w:r w:rsidR="00A65492">
        <w:rPr>
          <w:rFonts w:ascii="ＭＳ Ｐゴシック" w:eastAsia="ＭＳ Ｐゴシック" w:hAnsi="ＭＳ Ｐゴシック" w:cs="Times" w:hint="eastAsia"/>
          <w:sz w:val="24"/>
          <w:szCs w:val="24"/>
        </w:rPr>
        <w:t>であった。</w:t>
      </w:r>
    </w:p>
    <w:p w14:paraId="51C5BE71" w14:textId="77777777" w:rsidR="00B62D85" w:rsidRDefault="007C74A6" w:rsidP="00974F33">
      <w:pPr>
        <w:autoSpaceDE w:val="0"/>
        <w:autoSpaceDN w:val="0"/>
        <w:adjustRightInd w:val="0"/>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4"/>
          <w:szCs w:val="24"/>
        </w:rPr>
        <w:t xml:space="preserve">　</w:t>
      </w:r>
      <w:r w:rsidR="000A4860">
        <w:rPr>
          <w:rFonts w:ascii="ＭＳ Ｐゴシック" w:eastAsia="ＭＳ Ｐゴシック" w:hAnsi="ＭＳ Ｐゴシック" w:cs="Times" w:hint="eastAsia"/>
          <w:sz w:val="24"/>
          <w:szCs w:val="24"/>
        </w:rPr>
        <w:t>［戦国末から漢代にかけて、さまざまな思想を統合しようとする運動が現れたのは、来たるべき（漢代の場合は成立した）統一帝国の思想的基盤を準備するためであった</w:t>
      </w:r>
      <w:r w:rsidR="00E46C99">
        <w:rPr>
          <w:rFonts w:ascii="ＭＳ Ｐゴシック" w:eastAsia="ＭＳ Ｐゴシック" w:hAnsi="ＭＳ Ｐゴシック" w:cs="Times" w:hint="eastAsia"/>
          <w:sz w:val="24"/>
          <w:szCs w:val="24"/>
        </w:rPr>
        <w:t>。</w:t>
      </w:r>
      <w:r w:rsidR="000A4860">
        <w:rPr>
          <w:rFonts w:ascii="ＭＳ Ｐゴシック" w:eastAsia="ＭＳ Ｐゴシック" w:hAnsi="ＭＳ Ｐゴシック" w:cs="Times" w:hint="eastAsia"/>
          <w:sz w:val="24"/>
          <w:szCs w:val="24"/>
        </w:rPr>
        <w:t>］</w:t>
      </w:r>
    </w:p>
    <w:p w14:paraId="1562CBA5" w14:textId="77777777" w:rsidR="00D478C3" w:rsidRDefault="007C74A6" w:rsidP="00974F33">
      <w:pPr>
        <w:autoSpaceDE w:val="0"/>
        <w:autoSpaceDN w:val="0"/>
        <w:adjustRightInd w:val="0"/>
        <w:rPr>
          <w:rFonts w:ascii="ＭＳ Ｐゴシック" w:eastAsia="ＭＳ Ｐゴシック" w:hAnsi="ＭＳ Ｐゴシック" w:cs="Times"/>
          <w:sz w:val="24"/>
          <w:szCs w:val="24"/>
        </w:rPr>
      </w:pPr>
      <w:r>
        <w:rPr>
          <w:rFonts w:ascii="ＭＳ Ｐゴシック" w:eastAsia="ＭＳ Ｐゴシック" w:hAnsi="ＭＳ Ｐゴシック" w:cs="Times"/>
          <w:sz w:val="24"/>
          <w:szCs w:val="24"/>
        </w:rPr>
        <w:t xml:space="preserve"> </w:t>
      </w:r>
      <w:r>
        <w:rPr>
          <w:rFonts w:ascii="ＭＳ Ｐゴシック" w:eastAsia="ＭＳ Ｐゴシック" w:hAnsi="ＭＳ Ｐゴシック" w:cs="Times" w:hint="eastAsia"/>
          <w:sz w:val="24"/>
          <w:szCs w:val="24"/>
        </w:rPr>
        <w:t>［中国、日本における黄老思想の研究の歴史は、まだ</w:t>
      </w:r>
      <w:r w:rsidR="005A65C7">
        <w:rPr>
          <w:rFonts w:ascii="ＭＳ Ｐゴシック" w:eastAsia="ＭＳ Ｐゴシック" w:hAnsi="ＭＳ Ｐゴシック" w:cs="Times" w:hint="eastAsia"/>
          <w:sz w:val="24"/>
          <w:szCs w:val="24"/>
        </w:rPr>
        <w:t>３０年である。その短い</w:t>
      </w:r>
      <w:r>
        <w:rPr>
          <w:rFonts w:ascii="ＭＳ Ｐゴシック" w:eastAsia="ＭＳ Ｐゴシック" w:hAnsi="ＭＳ Ｐゴシック" w:cs="Times" w:hint="eastAsia"/>
          <w:sz w:val="24"/>
          <w:szCs w:val="24"/>
        </w:rPr>
        <w:t>期間に、黄老思想についての考え方は急速に変わってきた</w:t>
      </w:r>
      <w:r w:rsidR="005A65C7">
        <w:rPr>
          <w:rFonts w:ascii="ＭＳ Ｐゴシック" w:eastAsia="ＭＳ Ｐゴシック" w:hAnsi="ＭＳ Ｐゴシック" w:cs="Times" w:hint="eastAsia"/>
          <w:sz w:val="24"/>
          <w:szCs w:val="24"/>
        </w:rPr>
        <w:t>。</w:t>
      </w:r>
      <w:r>
        <w:rPr>
          <w:rFonts w:ascii="ＭＳ Ｐゴシック" w:eastAsia="ＭＳ Ｐゴシック" w:hAnsi="ＭＳ Ｐゴシック" w:cs="Times" w:hint="eastAsia"/>
          <w:sz w:val="24"/>
          <w:szCs w:val="24"/>
        </w:rPr>
        <w:t xml:space="preserve">　</w:t>
      </w:r>
    </w:p>
    <w:p w14:paraId="66294B44" w14:textId="372AEC5F" w:rsidR="00D478C3" w:rsidRDefault="00D478C3" w:rsidP="00974F33">
      <w:pPr>
        <w:autoSpaceDE w:val="0"/>
        <w:autoSpaceDN w:val="0"/>
        <w:adjustRightInd w:val="0"/>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4"/>
          <w:szCs w:val="24"/>
        </w:rPr>
        <w:t xml:space="preserve">　</w:t>
      </w:r>
      <w:r>
        <w:rPr>
          <w:rFonts w:ascii="ＭＳ Ｐゴシック" w:eastAsia="ＭＳ Ｐゴシック" w:hAnsi="ＭＳ Ｐゴシック" w:cs="Times"/>
          <w:sz w:val="24"/>
          <w:szCs w:val="24"/>
        </w:rPr>
        <w:t>a</w:t>
      </w:r>
      <w:r>
        <w:rPr>
          <w:rFonts w:ascii="ＭＳ Ｐゴシック" w:eastAsia="ＭＳ Ｐゴシック" w:hAnsi="ＭＳ Ｐゴシック" w:cs="Times" w:hint="eastAsia"/>
          <w:sz w:val="24"/>
          <w:szCs w:val="24"/>
        </w:rPr>
        <w:t>．</w:t>
      </w:r>
      <w:r w:rsidR="007C74A6">
        <w:rPr>
          <w:rFonts w:ascii="ＭＳ Ｐゴシック" w:eastAsia="ＭＳ Ｐゴシック" w:hAnsi="ＭＳ Ｐゴシック" w:cs="Times" w:hint="eastAsia"/>
          <w:sz w:val="24"/>
          <w:szCs w:val="24"/>
        </w:rPr>
        <w:t>初期の研究は、漢初の「黄老之治」に焦点が当てられていた。</w:t>
      </w:r>
    </w:p>
    <w:p w14:paraId="546461D7" w14:textId="7B0BF024" w:rsidR="00D478C3" w:rsidRDefault="00D478C3" w:rsidP="00974F33">
      <w:pPr>
        <w:autoSpaceDE w:val="0"/>
        <w:autoSpaceDN w:val="0"/>
        <w:adjustRightInd w:val="0"/>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4"/>
          <w:szCs w:val="24"/>
        </w:rPr>
        <w:t xml:space="preserve">　b．</w:t>
      </w:r>
      <w:r w:rsidR="007C74A6">
        <w:rPr>
          <w:rFonts w:ascii="ＭＳ Ｐゴシック" w:eastAsia="ＭＳ Ｐゴシック" w:hAnsi="ＭＳ Ｐゴシック" w:cs="Times" w:hint="eastAsia"/>
          <w:sz w:val="24"/>
          <w:szCs w:val="24"/>
        </w:rPr>
        <w:t>1973年、馬王堆漢墓から「黄帝四書」と目される文献が見つかって以来</w:t>
      </w:r>
      <w:r w:rsidR="00E46C99">
        <w:rPr>
          <w:rFonts w:ascii="ＭＳ Ｐゴシック" w:eastAsia="ＭＳ Ｐゴシック" w:hAnsi="ＭＳ Ｐゴシック" w:cs="Times" w:hint="eastAsia"/>
          <w:sz w:val="24"/>
          <w:szCs w:val="24"/>
        </w:rPr>
        <w:t>、黄帝四書が黄老書だとして研究が進められた。</w:t>
      </w:r>
      <w:r w:rsidR="00F22290">
        <w:rPr>
          <w:rFonts w:ascii="ＭＳ Ｐゴシック" w:eastAsia="ＭＳ Ｐゴシック" w:hAnsi="ＭＳ Ｐゴシック" w:cs="Times" w:hint="eastAsia"/>
          <w:sz w:val="24"/>
          <w:szCs w:val="24"/>
        </w:rPr>
        <w:t>（熊野論文は、この段階までの黄老思想研究にとどまり、かつ、「黄帝四書」を分析して「黄帝思想」とは天人合一論であると解読した浅野裕一の研究成果を取り込んでいないので、</w:t>
      </w:r>
      <w:r w:rsidR="004E4F0F">
        <w:rPr>
          <w:rFonts w:ascii="ＭＳ Ｐゴシック" w:eastAsia="ＭＳ Ｐゴシック" w:hAnsi="ＭＳ Ｐゴシック" w:cs="Times" w:hint="eastAsia"/>
          <w:sz w:val="24"/>
          <w:szCs w:val="24"/>
        </w:rPr>
        <w:t>黄老思想と『黄帝内経』は関係がない、と誤</w:t>
      </w:r>
      <w:r>
        <w:rPr>
          <w:rFonts w:ascii="ＭＳ Ｐゴシック" w:eastAsia="ＭＳ Ｐゴシック" w:hAnsi="ＭＳ Ｐゴシック" w:cs="Times" w:hint="eastAsia"/>
          <w:sz w:val="24"/>
          <w:szCs w:val="24"/>
        </w:rPr>
        <w:t>解をしている。）</w:t>
      </w:r>
    </w:p>
    <w:p w14:paraId="2A27C500" w14:textId="0B83CA37" w:rsidR="005A65C7" w:rsidRDefault="00D478C3" w:rsidP="00974F33">
      <w:pPr>
        <w:autoSpaceDE w:val="0"/>
        <w:autoSpaceDN w:val="0"/>
        <w:adjustRightInd w:val="0"/>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4"/>
          <w:szCs w:val="24"/>
        </w:rPr>
        <w:t xml:space="preserve">　</w:t>
      </w:r>
      <w:r>
        <w:rPr>
          <w:rFonts w:ascii="ＭＳ Ｐゴシック" w:eastAsia="ＭＳ Ｐゴシック" w:hAnsi="ＭＳ Ｐゴシック" w:cs="Times"/>
          <w:sz w:val="24"/>
          <w:szCs w:val="24"/>
        </w:rPr>
        <w:t xml:space="preserve">c. </w:t>
      </w:r>
      <w:r w:rsidR="004E4F0F">
        <w:rPr>
          <w:rFonts w:ascii="ＭＳ Ｐゴシック" w:eastAsia="ＭＳ Ｐゴシック" w:hAnsi="ＭＳ Ｐゴシック" w:cs="Times" w:hint="eastAsia"/>
          <w:sz w:val="24"/>
          <w:szCs w:val="24"/>
        </w:rPr>
        <w:t>現在では、黄老思想書</w:t>
      </w:r>
      <w:r w:rsidR="00E46C99">
        <w:rPr>
          <w:rFonts w:ascii="ＭＳ Ｐゴシック" w:eastAsia="ＭＳ Ｐゴシック" w:hAnsi="ＭＳ Ｐゴシック" w:cs="Times" w:hint="eastAsia"/>
          <w:sz w:val="24"/>
          <w:szCs w:val="24"/>
        </w:rPr>
        <w:t>として、『管子』『呂氏春秋』『淮南子』が位置づけられ、儒者・董仲舒の『春秋繁露』も黄老思想との関連</w:t>
      </w:r>
      <w:r w:rsidR="00F22290">
        <w:rPr>
          <w:rFonts w:ascii="ＭＳ Ｐゴシック" w:eastAsia="ＭＳ Ｐゴシック" w:hAnsi="ＭＳ Ｐゴシック" w:cs="Times" w:hint="eastAsia"/>
          <w:sz w:val="24"/>
          <w:szCs w:val="24"/>
        </w:rPr>
        <w:t>で研究</w:t>
      </w:r>
      <w:r w:rsidR="00E46C99">
        <w:rPr>
          <w:rFonts w:ascii="ＭＳ Ｐゴシック" w:eastAsia="ＭＳ Ｐゴシック" w:hAnsi="ＭＳ Ｐゴシック" w:cs="Times" w:hint="eastAsia"/>
          <w:sz w:val="24"/>
          <w:szCs w:val="24"/>
        </w:rPr>
        <w:t>されている。</w:t>
      </w:r>
      <w:r w:rsidR="00F22290">
        <w:rPr>
          <w:rFonts w:ascii="ＭＳ Ｐゴシック" w:eastAsia="ＭＳ Ｐゴシック" w:hAnsi="ＭＳ Ｐゴシック" w:cs="Times" w:hint="eastAsia"/>
          <w:sz w:val="24"/>
          <w:szCs w:val="24"/>
        </w:rPr>
        <w:t>黄老思想の</w:t>
      </w:r>
      <w:r w:rsidR="00E46C99">
        <w:rPr>
          <w:rFonts w:ascii="ＭＳ Ｐゴシック" w:eastAsia="ＭＳ Ｐゴシック" w:hAnsi="ＭＳ Ｐゴシック" w:cs="Times" w:hint="eastAsia"/>
          <w:sz w:val="24"/>
          <w:szCs w:val="24"/>
        </w:rPr>
        <w:t>後期の『荘子』への影響も指摘されている。</w:t>
      </w:r>
    </w:p>
    <w:p w14:paraId="52BD6392" w14:textId="5CD1A134" w:rsidR="00A65492" w:rsidRDefault="00D478C3" w:rsidP="00974F33">
      <w:pPr>
        <w:autoSpaceDE w:val="0"/>
        <w:autoSpaceDN w:val="0"/>
        <w:adjustRightInd w:val="0"/>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4"/>
          <w:szCs w:val="24"/>
        </w:rPr>
        <w:t>（</w:t>
      </w:r>
      <w:r w:rsidR="00DD74A5">
        <w:rPr>
          <w:rFonts w:ascii="ＭＳ Ｐゴシック" w:eastAsia="ＭＳ Ｐゴシック" w:hAnsi="ＭＳ Ｐゴシック" w:cs="Times" w:hint="eastAsia"/>
          <w:sz w:val="24"/>
          <w:szCs w:val="24"/>
        </w:rPr>
        <w:t>８</w:t>
      </w:r>
      <w:r w:rsidR="00E55ECA">
        <w:rPr>
          <w:rFonts w:ascii="ＭＳ Ｐゴシック" w:eastAsia="ＭＳ Ｐゴシック" w:hAnsi="ＭＳ Ｐゴシック" w:cs="Times" w:hint="eastAsia"/>
          <w:sz w:val="24"/>
          <w:szCs w:val="24"/>
        </w:rPr>
        <w:t>）</w:t>
      </w:r>
      <w:r w:rsidR="00F22290">
        <w:rPr>
          <w:rFonts w:ascii="ＭＳ Ｐゴシック" w:eastAsia="ＭＳ Ｐゴシック" w:hAnsi="ＭＳ Ｐゴシック" w:cs="Times" w:hint="eastAsia"/>
          <w:sz w:val="24"/>
          <w:szCs w:val="24"/>
        </w:rPr>
        <w:t>戦国末から</w:t>
      </w:r>
      <w:r w:rsidR="004E4F0F">
        <w:rPr>
          <w:rFonts w:ascii="ＭＳ Ｐゴシック" w:eastAsia="ＭＳ Ｐゴシック" w:hAnsi="ＭＳ Ｐゴシック" w:cs="Times" w:hint="eastAsia"/>
          <w:sz w:val="24"/>
          <w:szCs w:val="24"/>
        </w:rPr>
        <w:t>漢代</w:t>
      </w:r>
      <w:r w:rsidR="00F22290">
        <w:rPr>
          <w:rFonts w:ascii="ＭＳ Ｐゴシック" w:eastAsia="ＭＳ Ｐゴシック" w:hAnsi="ＭＳ Ｐゴシック" w:cs="Times" w:hint="eastAsia"/>
          <w:sz w:val="24"/>
          <w:szCs w:val="24"/>
        </w:rPr>
        <w:t>の思想状況において、</w:t>
      </w:r>
      <w:r w:rsidR="0081758D">
        <w:rPr>
          <w:rFonts w:ascii="ＭＳ Ｐゴシック" w:eastAsia="ＭＳ Ｐゴシック" w:hAnsi="ＭＳ Ｐゴシック" w:cs="Times" w:hint="eastAsia"/>
          <w:sz w:val="24"/>
          <w:szCs w:val="24"/>
        </w:rPr>
        <w:t>時代をリードした</w:t>
      </w:r>
      <w:r w:rsidR="00F22290">
        <w:rPr>
          <w:rFonts w:ascii="ＭＳ Ｐゴシック" w:eastAsia="ＭＳ Ｐゴシック" w:hAnsi="ＭＳ Ｐゴシック" w:cs="Times" w:hint="eastAsia"/>
          <w:sz w:val="24"/>
          <w:szCs w:val="24"/>
        </w:rPr>
        <w:t>黄老思想が</w:t>
      </w:r>
      <w:r>
        <w:rPr>
          <w:rFonts w:ascii="ＭＳ Ｐゴシック" w:eastAsia="ＭＳ Ｐゴシック" w:hAnsi="ＭＳ Ｐゴシック" w:cs="Times" w:hint="eastAsia"/>
          <w:sz w:val="24"/>
          <w:szCs w:val="24"/>
        </w:rPr>
        <w:t>『黄帝内経』の枠組みとして機能し</w:t>
      </w:r>
      <w:r w:rsidR="000A4860">
        <w:rPr>
          <w:rFonts w:ascii="ＭＳ Ｐゴシック" w:eastAsia="ＭＳ Ｐゴシック" w:hAnsi="ＭＳ Ｐゴシック" w:cs="Times" w:hint="eastAsia"/>
          <w:sz w:val="24"/>
          <w:szCs w:val="24"/>
        </w:rPr>
        <w:t>、</w:t>
      </w:r>
      <w:r w:rsidR="00AA3AC3">
        <w:rPr>
          <w:rFonts w:ascii="ＭＳ Ｐゴシック" w:eastAsia="ＭＳ Ｐゴシック" w:hAnsi="ＭＳ Ｐゴシック" w:cs="Times" w:hint="eastAsia"/>
          <w:sz w:val="24"/>
          <w:szCs w:val="24"/>
        </w:rPr>
        <w:t>黄老思想</w:t>
      </w:r>
      <w:r w:rsidR="00A65492">
        <w:rPr>
          <w:rFonts w:ascii="ＭＳ Ｐゴシック" w:eastAsia="ＭＳ Ｐゴシック" w:hAnsi="ＭＳ Ｐゴシック" w:cs="Times" w:hint="eastAsia"/>
          <w:sz w:val="24"/>
          <w:szCs w:val="24"/>
        </w:rPr>
        <w:t>に</w:t>
      </w:r>
      <w:r w:rsidR="00AA3AC3">
        <w:rPr>
          <w:rFonts w:ascii="ＭＳ Ｐゴシック" w:eastAsia="ＭＳ Ｐゴシック" w:hAnsi="ＭＳ Ｐゴシック" w:cs="Times" w:hint="eastAsia"/>
          <w:sz w:val="24"/>
          <w:szCs w:val="24"/>
        </w:rPr>
        <w:t>取り</w:t>
      </w:r>
      <w:r w:rsidR="00A65492">
        <w:rPr>
          <w:rFonts w:ascii="ＭＳ Ｐゴシック" w:eastAsia="ＭＳ Ｐゴシック" w:hAnsi="ＭＳ Ｐゴシック" w:cs="Times" w:hint="eastAsia"/>
          <w:sz w:val="24"/>
          <w:szCs w:val="24"/>
        </w:rPr>
        <w:t>込まれた道家、儒家、法家、墨家、</w:t>
      </w:r>
      <w:r w:rsidR="00944452">
        <w:rPr>
          <w:rFonts w:ascii="ＭＳ Ｐゴシック" w:eastAsia="ＭＳ Ｐゴシック" w:hAnsi="ＭＳ Ｐゴシック" w:cs="Times" w:hint="eastAsia"/>
          <w:sz w:val="24"/>
          <w:szCs w:val="24"/>
        </w:rPr>
        <w:t>兵家、</w:t>
      </w:r>
      <w:r>
        <w:rPr>
          <w:rFonts w:ascii="ＭＳ Ｐゴシック" w:eastAsia="ＭＳ Ｐゴシック" w:hAnsi="ＭＳ Ｐゴシック" w:cs="Times" w:hint="eastAsia"/>
          <w:sz w:val="24"/>
          <w:szCs w:val="24"/>
        </w:rPr>
        <w:t>陰陽家などの影響があるのは当然である。</w:t>
      </w:r>
      <w:r w:rsidR="00A65492">
        <w:rPr>
          <w:rFonts w:ascii="ＭＳ Ｐゴシック" w:eastAsia="ＭＳ Ｐゴシック" w:hAnsi="ＭＳ Ｐゴシック" w:cs="Times" w:hint="eastAsia"/>
          <w:sz w:val="24"/>
          <w:szCs w:val="24"/>
        </w:rPr>
        <w:t>それら道家、儒家、法家、墨家、</w:t>
      </w:r>
      <w:r w:rsidR="00944452">
        <w:rPr>
          <w:rFonts w:ascii="ＭＳ Ｐゴシック" w:eastAsia="ＭＳ Ｐゴシック" w:hAnsi="ＭＳ Ｐゴシック" w:cs="Times" w:hint="eastAsia"/>
          <w:sz w:val="24"/>
          <w:szCs w:val="24"/>
        </w:rPr>
        <w:t>兵家、</w:t>
      </w:r>
      <w:r w:rsidR="00A65492">
        <w:rPr>
          <w:rFonts w:ascii="ＭＳ Ｐゴシック" w:eastAsia="ＭＳ Ｐゴシック" w:hAnsi="ＭＳ Ｐゴシック" w:cs="Times" w:hint="eastAsia"/>
          <w:sz w:val="24"/>
          <w:szCs w:val="24"/>
        </w:rPr>
        <w:t>陰陽</w:t>
      </w:r>
      <w:r w:rsidR="00944452">
        <w:rPr>
          <w:rFonts w:ascii="ＭＳ Ｐゴシック" w:eastAsia="ＭＳ Ｐゴシック" w:hAnsi="ＭＳ Ｐゴシック" w:cs="Times" w:hint="eastAsia"/>
          <w:sz w:val="24"/>
          <w:szCs w:val="24"/>
        </w:rPr>
        <w:t>家などの思想は、個々ばらばらに影響したのではなく、黄老思想に統合され、黄老思想を通して『黄帝内経』に影響を与えたのである。</w:t>
      </w:r>
    </w:p>
    <w:p w14:paraId="46A1B852" w14:textId="15FBD844" w:rsidR="00944452" w:rsidRDefault="004E346C" w:rsidP="00974F33">
      <w:pPr>
        <w:autoSpaceDE w:val="0"/>
        <w:autoSpaceDN w:val="0"/>
        <w:adjustRightInd w:val="0"/>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4"/>
          <w:szCs w:val="24"/>
        </w:rPr>
        <w:t>（</w:t>
      </w:r>
      <w:r w:rsidR="00DD74A5">
        <w:rPr>
          <w:rFonts w:ascii="ＭＳ Ｐゴシック" w:eastAsia="ＭＳ Ｐゴシック" w:hAnsi="ＭＳ Ｐゴシック" w:cs="Times" w:hint="eastAsia"/>
          <w:sz w:val="24"/>
          <w:szCs w:val="24"/>
        </w:rPr>
        <w:t>９</w:t>
      </w:r>
      <w:r w:rsidR="00E55ECA">
        <w:rPr>
          <w:rFonts w:ascii="ＭＳ Ｐゴシック" w:eastAsia="ＭＳ Ｐゴシック" w:hAnsi="ＭＳ Ｐゴシック" w:cs="Times" w:hint="eastAsia"/>
          <w:sz w:val="24"/>
          <w:szCs w:val="24"/>
        </w:rPr>
        <w:t>）</w:t>
      </w:r>
      <w:r w:rsidR="00944452">
        <w:rPr>
          <w:rFonts w:ascii="ＭＳ Ｐゴシック" w:eastAsia="ＭＳ Ｐゴシック" w:hAnsi="ＭＳ Ｐゴシック" w:cs="Times" w:hint="eastAsia"/>
          <w:sz w:val="24"/>
          <w:szCs w:val="24"/>
        </w:rPr>
        <w:t>黄老思想として統合される際に、もと</w:t>
      </w:r>
      <w:r w:rsidR="005A65C7">
        <w:rPr>
          <w:rFonts w:ascii="ＭＳ Ｐゴシック" w:eastAsia="ＭＳ Ｐゴシック" w:hAnsi="ＭＳ Ｐゴシック" w:cs="Times" w:hint="eastAsia"/>
          <w:sz w:val="24"/>
          <w:szCs w:val="24"/>
        </w:rPr>
        <w:t>の道家、儒家、法家、墨家、兵家、陰陽家などの思想は、再編集され</w:t>
      </w:r>
      <w:r w:rsidR="00944452">
        <w:rPr>
          <w:rFonts w:ascii="ＭＳ Ｐゴシック" w:eastAsia="ＭＳ Ｐゴシック" w:hAnsi="ＭＳ Ｐゴシック" w:cs="Times" w:hint="eastAsia"/>
          <w:sz w:val="24"/>
          <w:szCs w:val="24"/>
        </w:rPr>
        <w:t>変容している。</w:t>
      </w:r>
      <w:r w:rsidR="000A4860">
        <w:rPr>
          <w:rFonts w:ascii="ＭＳ Ｐゴシック" w:eastAsia="ＭＳ Ｐゴシック" w:hAnsi="ＭＳ Ｐゴシック" w:cs="Times" w:hint="eastAsia"/>
          <w:sz w:val="24"/>
          <w:szCs w:val="24"/>
        </w:rPr>
        <w:t>ということは、黄老思想として『黄帝内経』に影響を与えた道家、儒家、法家、墨家、兵家、陰陽家などの思想も、純粋な道家</w:t>
      </w:r>
      <w:r w:rsidR="0042233B">
        <w:rPr>
          <w:rFonts w:ascii="ＭＳ Ｐゴシック" w:eastAsia="ＭＳ Ｐゴシック" w:hAnsi="ＭＳ Ｐゴシック" w:cs="Times" w:hint="eastAsia"/>
          <w:sz w:val="24"/>
          <w:szCs w:val="24"/>
        </w:rPr>
        <w:t>、儒家、法家、墨家、兵家、陰陽家</w:t>
      </w:r>
      <w:r w:rsidR="005A65C7">
        <w:rPr>
          <w:rFonts w:ascii="ＭＳ Ｐゴシック" w:eastAsia="ＭＳ Ｐゴシック" w:hAnsi="ＭＳ Ｐゴシック" w:cs="Times" w:hint="eastAsia"/>
          <w:sz w:val="24"/>
          <w:szCs w:val="24"/>
        </w:rPr>
        <w:t>の思想ではなく、再編集され</w:t>
      </w:r>
      <w:r w:rsidR="000A4860">
        <w:rPr>
          <w:rFonts w:ascii="ＭＳ Ｐゴシック" w:eastAsia="ＭＳ Ｐゴシック" w:hAnsi="ＭＳ Ｐゴシック" w:cs="Times" w:hint="eastAsia"/>
          <w:sz w:val="24"/>
          <w:szCs w:val="24"/>
        </w:rPr>
        <w:t>変容している。</w:t>
      </w:r>
    </w:p>
    <w:p w14:paraId="4E636E6F" w14:textId="06442E0C" w:rsidR="00FA3189" w:rsidRDefault="004E346C" w:rsidP="00974F33">
      <w:pPr>
        <w:autoSpaceDE w:val="0"/>
        <w:autoSpaceDN w:val="0"/>
        <w:adjustRightInd w:val="0"/>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4"/>
          <w:szCs w:val="24"/>
        </w:rPr>
        <w:t>（１０</w:t>
      </w:r>
      <w:r w:rsidR="00E55ECA">
        <w:rPr>
          <w:rFonts w:ascii="ＭＳ Ｐゴシック" w:eastAsia="ＭＳ Ｐゴシック" w:hAnsi="ＭＳ Ｐゴシック" w:cs="Times" w:hint="eastAsia"/>
          <w:sz w:val="24"/>
          <w:szCs w:val="24"/>
        </w:rPr>
        <w:t>）</w:t>
      </w:r>
      <w:r w:rsidR="00FA3189">
        <w:rPr>
          <w:rFonts w:ascii="ＭＳ Ｐゴシック" w:eastAsia="ＭＳ Ｐゴシック" w:hAnsi="ＭＳ Ｐゴシック" w:cs="Times" w:hint="eastAsia"/>
          <w:sz w:val="24"/>
          <w:szCs w:val="24"/>
        </w:rPr>
        <w:t>黄老思想は、何よりも政治論、統治論である。ところが</w:t>
      </w:r>
      <w:r w:rsidR="00E55ECA">
        <w:rPr>
          <w:rFonts w:ascii="ＭＳ Ｐゴシック" w:eastAsia="ＭＳ Ｐゴシック" w:hAnsi="ＭＳ Ｐゴシック" w:cs="Times" w:hint="eastAsia"/>
          <w:sz w:val="24"/>
          <w:szCs w:val="24"/>
        </w:rPr>
        <w:t>、この統治論は「治身治国」の思想を伴っている。国王の身体を健康に</w:t>
      </w:r>
      <w:r w:rsidR="00FA3189">
        <w:rPr>
          <w:rFonts w:ascii="ＭＳ Ｐゴシック" w:eastAsia="ＭＳ Ｐゴシック" w:hAnsi="ＭＳ Ｐゴシック" w:cs="Times" w:hint="eastAsia"/>
          <w:sz w:val="24"/>
          <w:szCs w:val="24"/>
        </w:rPr>
        <w:t>保つことが国を健全に保つことに直接つな</w:t>
      </w:r>
      <w:r w:rsidR="00E55ECA">
        <w:rPr>
          <w:rFonts w:ascii="ＭＳ Ｐゴシック" w:eastAsia="ＭＳ Ｐゴシック" w:hAnsi="ＭＳ Ｐゴシック" w:cs="Times" w:hint="eastAsia"/>
          <w:sz w:val="24"/>
          <w:szCs w:val="24"/>
        </w:rPr>
        <w:t>がるという思想</w:t>
      </w:r>
      <w:r w:rsidR="00125868">
        <w:rPr>
          <w:rFonts w:ascii="ＭＳ Ｐゴシック" w:eastAsia="ＭＳ Ｐゴシック" w:hAnsi="ＭＳ Ｐゴシック" w:cs="Times" w:hint="eastAsia"/>
          <w:sz w:val="24"/>
          <w:szCs w:val="24"/>
        </w:rPr>
        <w:t>である。『黄帝内経』にも、『霊枢』師伝、</w:t>
      </w:r>
      <w:r w:rsidR="00FA3189">
        <w:rPr>
          <w:rFonts w:ascii="ＭＳ Ｐゴシック" w:eastAsia="ＭＳ Ｐゴシック" w:hAnsi="ＭＳ Ｐゴシック" w:cs="Times" w:hint="eastAsia"/>
          <w:sz w:val="24"/>
          <w:szCs w:val="24"/>
        </w:rPr>
        <w:t>外揣</w:t>
      </w:r>
      <w:r w:rsidR="00E55ECA">
        <w:rPr>
          <w:rFonts w:ascii="ＭＳ Ｐゴシック" w:eastAsia="ＭＳ Ｐゴシック" w:hAnsi="ＭＳ Ｐゴシック" w:cs="Times" w:hint="eastAsia"/>
          <w:sz w:val="24"/>
          <w:szCs w:val="24"/>
        </w:rPr>
        <w:t>（がいすい）などの篇に「治国」の論理が語られている。</w:t>
      </w:r>
      <w:r w:rsidR="00125868">
        <w:rPr>
          <w:rFonts w:ascii="ＭＳ Ｐゴシック" w:eastAsia="ＭＳ Ｐゴシック" w:hAnsi="ＭＳ Ｐゴシック" w:cs="Times" w:hint="eastAsia"/>
          <w:sz w:val="24"/>
          <w:szCs w:val="24"/>
        </w:rPr>
        <w:t>黄老思想と</w:t>
      </w:r>
      <w:r w:rsidR="00E71C16">
        <w:rPr>
          <w:rFonts w:ascii="ＭＳ Ｐゴシック" w:eastAsia="ＭＳ Ｐゴシック" w:hAnsi="ＭＳ Ｐゴシック" w:cs="Times" w:hint="eastAsia"/>
          <w:sz w:val="24"/>
          <w:szCs w:val="24"/>
        </w:rPr>
        <w:t>『黄帝内経』の思想の同質性の</w:t>
      </w:r>
      <w:r w:rsidR="00125868">
        <w:rPr>
          <w:rFonts w:ascii="ＭＳ Ｐゴシック" w:eastAsia="ＭＳ Ｐゴシック" w:hAnsi="ＭＳ Ｐゴシック" w:cs="Times" w:hint="eastAsia"/>
          <w:sz w:val="24"/>
          <w:szCs w:val="24"/>
        </w:rPr>
        <w:t>証拠となるだろう。</w:t>
      </w:r>
    </w:p>
    <w:p w14:paraId="06B1FD93" w14:textId="77777777" w:rsidR="0077775D" w:rsidRDefault="0077775D" w:rsidP="00974F33">
      <w:pPr>
        <w:autoSpaceDE w:val="0"/>
        <w:autoSpaceDN w:val="0"/>
        <w:adjustRightInd w:val="0"/>
        <w:rPr>
          <w:rFonts w:ascii="ＭＳ Ｐゴシック" w:eastAsia="ＭＳ Ｐゴシック" w:hAnsi="ＭＳ Ｐゴシック" w:cs="Times"/>
          <w:sz w:val="24"/>
          <w:szCs w:val="24"/>
        </w:rPr>
      </w:pPr>
    </w:p>
    <w:p w14:paraId="17CB78A6" w14:textId="42261263" w:rsidR="00C66C68" w:rsidRPr="004E4F0F" w:rsidRDefault="00A5667E" w:rsidP="00C66C68">
      <w:pPr>
        <w:autoSpaceDE w:val="0"/>
        <w:autoSpaceDN w:val="0"/>
        <w:adjustRightInd w:val="0"/>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8"/>
          <w:szCs w:val="28"/>
        </w:rPr>
        <w:t>Ⅰ．</w:t>
      </w:r>
      <w:r w:rsidR="00DF7C2E" w:rsidRPr="00DF7C2E">
        <w:rPr>
          <w:rFonts w:ascii="ＭＳ Ｐゴシック" w:eastAsia="ＭＳ Ｐゴシック" w:hAnsi="ＭＳ Ｐゴシック" w:cs="Times" w:hint="eastAsia"/>
          <w:sz w:val="28"/>
          <w:szCs w:val="28"/>
        </w:rPr>
        <w:t>『黄帝内経』</w:t>
      </w:r>
      <w:r w:rsidR="004E4F0F">
        <w:rPr>
          <w:rFonts w:ascii="ＭＳ Ｐゴシック" w:eastAsia="ＭＳ Ｐゴシック" w:hAnsi="ＭＳ Ｐゴシック" w:cs="Times" w:hint="eastAsia"/>
          <w:sz w:val="28"/>
          <w:szCs w:val="28"/>
        </w:rPr>
        <w:t>と道家思想〜熊野論文の地平</w:t>
      </w:r>
      <w:r w:rsidR="004E4F0F" w:rsidRPr="004E4F0F">
        <w:rPr>
          <w:rFonts w:ascii="ＭＳ Ｐゴシック" w:eastAsia="ＭＳ Ｐゴシック" w:hAnsi="ＭＳ Ｐゴシック" w:cs="Times" w:hint="eastAsia"/>
          <w:sz w:val="24"/>
          <w:szCs w:val="24"/>
        </w:rPr>
        <w:t>（これまでの回のまとめ）</w:t>
      </w:r>
    </w:p>
    <w:p w14:paraId="0BA2EC12" w14:textId="77777777" w:rsidR="00DF7C2E" w:rsidRDefault="00DF7C2E" w:rsidP="00C66C68">
      <w:pPr>
        <w:autoSpaceDE w:val="0"/>
        <w:autoSpaceDN w:val="0"/>
        <w:adjustRightInd w:val="0"/>
        <w:rPr>
          <w:rFonts w:ascii="ＭＳ Ｐゴシック" w:eastAsia="ＭＳ Ｐゴシック" w:hAnsi="ＭＳ Ｐゴシック" w:cs="Times"/>
          <w:sz w:val="28"/>
          <w:szCs w:val="28"/>
        </w:rPr>
      </w:pPr>
    </w:p>
    <w:p w14:paraId="04471ECC" w14:textId="5B43EFA2" w:rsidR="00DF7C2E" w:rsidRDefault="00DF7C2E" w:rsidP="00C66C68">
      <w:pPr>
        <w:autoSpaceDE w:val="0"/>
        <w:autoSpaceDN w:val="0"/>
        <w:adjustRightInd w:val="0"/>
        <w:rPr>
          <w:rFonts w:ascii="ＭＳ Ｐゴシック" w:eastAsia="ＭＳ Ｐゴシック" w:hAnsi="ＭＳ Ｐゴシック" w:cs="Times"/>
          <w:sz w:val="24"/>
          <w:szCs w:val="24"/>
        </w:rPr>
      </w:pPr>
      <w:r>
        <w:rPr>
          <w:rFonts w:ascii="ＭＳ Ｐゴシック" w:eastAsia="ＭＳ Ｐゴシック" w:hAnsi="ＭＳ Ｐゴシック" w:cs="Times" w:hint="eastAsia"/>
          <w:sz w:val="24"/>
          <w:szCs w:val="24"/>
        </w:rPr>
        <w:t xml:space="preserve">　</w:t>
      </w:r>
      <w:r w:rsidR="009109BC">
        <w:rPr>
          <w:rFonts w:ascii="ＭＳ Ｐゴシック" w:eastAsia="ＭＳ Ｐゴシック" w:hAnsi="ＭＳ Ｐゴシック" w:cs="Times" w:hint="eastAsia"/>
          <w:sz w:val="24"/>
          <w:szCs w:val="24"/>
        </w:rPr>
        <w:t>［従来の通説］</w:t>
      </w:r>
    </w:p>
    <w:p w14:paraId="1C404268" w14:textId="1CA34478" w:rsidR="00C57757" w:rsidRDefault="009109BC" w:rsidP="00C57757">
      <w:pPr>
        <w:autoSpaceDE w:val="0"/>
        <w:autoSpaceDN w:val="0"/>
        <w:adjustRightInd w:val="0"/>
        <w:rPr>
          <w:rFonts w:asciiTheme="minorEastAsia" w:hAnsiTheme="minorEastAsia"/>
          <w:sz w:val="24"/>
        </w:rPr>
      </w:pPr>
      <w:r w:rsidRPr="008666B0">
        <w:rPr>
          <w:rFonts w:asciiTheme="minorEastAsia" w:hAnsiTheme="minorEastAsia" w:cs="Times" w:hint="eastAsia"/>
          <w:sz w:val="24"/>
          <w:szCs w:val="24"/>
        </w:rPr>
        <w:t xml:space="preserve">　『黄帝内経』が医</w:t>
      </w:r>
      <w:r w:rsidR="00A5667E">
        <w:rPr>
          <w:rFonts w:asciiTheme="minorEastAsia" w:hAnsiTheme="minorEastAsia" w:cs="Times" w:hint="eastAsia"/>
          <w:sz w:val="24"/>
          <w:szCs w:val="24"/>
        </w:rPr>
        <w:t>学</w:t>
      </w:r>
      <w:r w:rsidR="00DB1283">
        <w:rPr>
          <w:rFonts w:asciiTheme="minorEastAsia" w:hAnsiTheme="minorEastAsia" w:cs="Times" w:hint="eastAsia"/>
          <w:sz w:val="24"/>
          <w:szCs w:val="24"/>
        </w:rPr>
        <w:t>書</w:t>
      </w:r>
      <w:r w:rsidR="00A5667E">
        <w:rPr>
          <w:rFonts w:asciiTheme="minorEastAsia" w:hAnsiTheme="minorEastAsia" w:cs="Times" w:hint="eastAsia"/>
          <w:sz w:val="24"/>
          <w:szCs w:val="24"/>
        </w:rPr>
        <w:t>である</w:t>
      </w:r>
      <w:r w:rsidRPr="008666B0">
        <w:rPr>
          <w:rFonts w:asciiTheme="minorEastAsia" w:hAnsiTheme="minorEastAsia" w:cs="Times" w:hint="eastAsia"/>
          <w:sz w:val="24"/>
          <w:szCs w:val="24"/>
        </w:rPr>
        <w:t>のはいうまでもないが、</w:t>
      </w:r>
      <w:r w:rsidR="00A5667E">
        <w:rPr>
          <w:rFonts w:asciiTheme="minorEastAsia" w:hAnsiTheme="minorEastAsia" w:hint="eastAsia"/>
          <w:sz w:val="24"/>
        </w:rPr>
        <w:t>中国古代の医師たちは、治療経験を整理</w:t>
      </w:r>
      <w:r w:rsidR="00DB1283">
        <w:rPr>
          <w:rFonts w:asciiTheme="minorEastAsia" w:hAnsiTheme="minorEastAsia" w:hint="eastAsia"/>
          <w:sz w:val="24"/>
        </w:rPr>
        <w:t>して生理学、病理学、</w:t>
      </w:r>
      <w:r w:rsidR="00A5667E">
        <w:rPr>
          <w:rFonts w:asciiTheme="minorEastAsia" w:hAnsiTheme="minorEastAsia" w:hint="eastAsia"/>
          <w:sz w:val="24"/>
        </w:rPr>
        <w:t>刺法を作り上げるのに、気一元論、天人合一論、陰陽論、五行論など</w:t>
      </w:r>
      <w:r w:rsidR="00DB1283">
        <w:rPr>
          <w:rFonts w:asciiTheme="minorEastAsia" w:hAnsiTheme="minorEastAsia" w:hint="eastAsia"/>
          <w:sz w:val="24"/>
        </w:rPr>
        <w:t>古代思想</w:t>
      </w:r>
      <w:r w:rsidR="00A5667E">
        <w:rPr>
          <w:rFonts w:asciiTheme="minorEastAsia" w:hAnsiTheme="minorEastAsia" w:hint="eastAsia"/>
          <w:sz w:val="24"/>
        </w:rPr>
        <w:t>の枠組み</w:t>
      </w:r>
      <w:r w:rsidR="00DB1283">
        <w:rPr>
          <w:rFonts w:asciiTheme="minorEastAsia" w:hAnsiTheme="minorEastAsia" w:hint="eastAsia"/>
          <w:sz w:val="24"/>
        </w:rPr>
        <w:t>を使用した。そして、生命論、養生論には、</w:t>
      </w:r>
      <w:r w:rsidR="008666B0" w:rsidRPr="008666B0">
        <w:rPr>
          <w:rFonts w:asciiTheme="minorEastAsia" w:hAnsiTheme="minorEastAsia" w:cs="Times" w:hint="eastAsia"/>
          <w:sz w:val="24"/>
          <w:szCs w:val="24"/>
        </w:rPr>
        <w:t>道家の影響を最も強く受けている。</w:t>
      </w:r>
      <w:r w:rsidR="00A5667E">
        <w:rPr>
          <w:rFonts w:asciiTheme="minorEastAsia" w:hAnsiTheme="minorEastAsia" w:cs="Times" w:hint="eastAsia"/>
          <w:sz w:val="24"/>
          <w:szCs w:val="24"/>
        </w:rPr>
        <w:t>この場合、道家思想とは『老子』『荘子』の思想であ</w:t>
      </w:r>
      <w:r w:rsidR="00C57757">
        <w:rPr>
          <w:rFonts w:asciiTheme="minorEastAsia" w:hAnsiTheme="minorEastAsia" w:cs="Times" w:hint="eastAsia"/>
          <w:sz w:val="24"/>
          <w:szCs w:val="24"/>
        </w:rPr>
        <w:t>る。</w:t>
      </w:r>
      <w:r w:rsidR="00C57757" w:rsidRPr="00C57757">
        <w:rPr>
          <w:rFonts w:asciiTheme="minorEastAsia" w:hAnsiTheme="minorEastAsia" w:cs="Times" w:hint="eastAsia"/>
          <w:sz w:val="24"/>
          <w:szCs w:val="24"/>
        </w:rPr>
        <w:t>その根拠は</w:t>
      </w:r>
      <w:r w:rsidR="00C57757" w:rsidRPr="00C57757">
        <w:rPr>
          <w:rFonts w:asciiTheme="minorEastAsia" w:hAnsiTheme="minorEastAsia" w:hint="eastAsia"/>
          <w:sz w:val="24"/>
        </w:rPr>
        <w:t>『老子』『荘子』の</w:t>
      </w:r>
      <w:r w:rsidR="00A5667E">
        <w:rPr>
          <w:rFonts w:asciiTheme="minorEastAsia" w:hAnsiTheme="minorEastAsia" w:hint="eastAsia"/>
          <w:sz w:val="24"/>
        </w:rPr>
        <w:t>文章から</w:t>
      </w:r>
      <w:r w:rsidR="00C57757" w:rsidRPr="00C57757">
        <w:rPr>
          <w:rFonts w:asciiTheme="minorEastAsia" w:hAnsiTheme="minorEastAsia" w:hint="eastAsia"/>
          <w:sz w:val="24"/>
        </w:rPr>
        <w:t>恬淡虚無の生き方や未病治の心得が</w:t>
      </w:r>
      <w:r w:rsidR="00A5667E">
        <w:rPr>
          <w:rFonts w:asciiTheme="minorEastAsia" w:hAnsiTheme="minorEastAsia" w:hint="eastAsia"/>
          <w:sz w:val="24"/>
        </w:rPr>
        <w:t>引用さ</w:t>
      </w:r>
      <w:r w:rsidR="00C57757" w:rsidRPr="00C57757">
        <w:rPr>
          <w:rFonts w:asciiTheme="minorEastAsia" w:hAnsiTheme="minorEastAsia" w:hint="eastAsia"/>
          <w:sz w:val="24"/>
        </w:rPr>
        <w:t>れている、というわけである。</w:t>
      </w:r>
    </w:p>
    <w:p w14:paraId="2B17BEB9" w14:textId="77777777" w:rsidR="006E3869" w:rsidRDefault="006E3869" w:rsidP="00C57757">
      <w:pPr>
        <w:autoSpaceDE w:val="0"/>
        <w:autoSpaceDN w:val="0"/>
        <w:adjustRightInd w:val="0"/>
        <w:rPr>
          <w:rFonts w:asciiTheme="minorEastAsia" w:hAnsiTheme="minorEastAsia"/>
          <w:sz w:val="24"/>
        </w:rPr>
      </w:pPr>
    </w:p>
    <w:p w14:paraId="48FC9693" w14:textId="5606ECE7" w:rsidR="006E3869" w:rsidRPr="006E3869" w:rsidRDefault="006E3869" w:rsidP="00C57757">
      <w:pPr>
        <w:autoSpaceDE w:val="0"/>
        <w:autoSpaceDN w:val="0"/>
        <w:adjustRightInd w:val="0"/>
        <w:rPr>
          <w:rFonts w:asciiTheme="majorEastAsia" w:eastAsiaTheme="majorEastAsia" w:hAnsiTheme="majorEastAsia"/>
          <w:sz w:val="24"/>
        </w:rPr>
      </w:pPr>
      <w:r w:rsidRPr="006E3869">
        <w:rPr>
          <w:rFonts w:asciiTheme="majorEastAsia" w:eastAsiaTheme="majorEastAsia" w:hAnsiTheme="majorEastAsia" w:hint="eastAsia"/>
          <w:sz w:val="24"/>
        </w:rPr>
        <w:t>［『荘子』］</w:t>
      </w:r>
    </w:p>
    <w:p w14:paraId="28313874" w14:textId="24450FDC" w:rsidR="00C57757" w:rsidRDefault="00C57757" w:rsidP="00C57757">
      <w:pPr>
        <w:pStyle w:val="a8"/>
        <w:rPr>
          <w:rFonts w:ascii="ＭＳ ゴシック" w:eastAsia="ＭＳ ゴシック" w:hAnsi="ＭＳ ゴシック"/>
        </w:rPr>
      </w:pPr>
      <w:r>
        <w:rPr>
          <w:rFonts w:ascii="ＭＳ ゴシック" w:eastAsia="ＭＳ ゴシック" w:hAnsi="ＭＳ ゴシック" w:hint="eastAsia"/>
        </w:rPr>
        <w:t xml:space="preserve">　確かに、『荘子』には、『黄帝内経』と共通する点がある。</w:t>
      </w:r>
      <w:r w:rsidRPr="0013381A">
        <w:rPr>
          <w:rFonts w:ascii="ＭＳ ゴシック" w:eastAsia="ＭＳ ゴシック" w:hAnsi="ＭＳ ゴシック" w:hint="eastAsia"/>
        </w:rPr>
        <w:t xml:space="preserve">｢天地之一気｣ ｢天気｣ ｢地気｣ ｢天之六気｣ ｢陰陽之気｣ など、｢天地宇宙の気｣ </w:t>
      </w:r>
      <w:r>
        <w:rPr>
          <w:rFonts w:ascii="ＭＳ ゴシック" w:eastAsia="ＭＳ ゴシック" w:hAnsi="ＭＳ ゴシック" w:hint="eastAsia"/>
        </w:rPr>
        <w:t>を『老子』の</w:t>
      </w:r>
      <w:r w:rsidR="00663969">
        <w:rPr>
          <w:rFonts w:ascii="ＭＳ ゴシック" w:eastAsia="ＭＳ ゴシック" w:hAnsi="ＭＳ ゴシック" w:hint="eastAsia"/>
        </w:rPr>
        <w:t>ような深遠な哲学</w:t>
      </w:r>
      <w:r>
        <w:rPr>
          <w:rFonts w:ascii="ＭＳ ゴシック" w:eastAsia="ＭＳ ゴシック" w:hAnsi="ＭＳ ゴシック" w:hint="eastAsia"/>
        </w:rPr>
        <w:t>というより、実体として語る言葉が</w:t>
      </w:r>
      <w:r w:rsidRPr="0013381A">
        <w:rPr>
          <w:rFonts w:ascii="ＭＳ ゴシック" w:eastAsia="ＭＳ ゴシック" w:hAnsi="ＭＳ ゴシック" w:hint="eastAsia"/>
        </w:rPr>
        <w:t>多い</w:t>
      </w:r>
      <w:r>
        <w:rPr>
          <w:rFonts w:ascii="ＭＳ ゴシック" w:eastAsia="ＭＳ ゴシック" w:hAnsi="ＭＳ ゴシック" w:hint="eastAsia"/>
        </w:rPr>
        <w:t>。「気の精微なるもの」として「精」という概念も登場す</w:t>
      </w:r>
      <w:r w:rsidRPr="0013381A">
        <w:rPr>
          <w:rFonts w:ascii="ＭＳ ゴシック" w:eastAsia="ＭＳ ゴシック" w:hAnsi="ＭＳ ゴシック" w:hint="eastAsia"/>
        </w:rPr>
        <w:t>る</w:t>
      </w:r>
      <w:r>
        <w:rPr>
          <w:rFonts w:ascii="ＭＳ ゴシック" w:eastAsia="ＭＳ ゴシック" w:hAnsi="ＭＳ ゴシック" w:hint="eastAsia"/>
        </w:rPr>
        <w:t>。</w:t>
      </w:r>
    </w:p>
    <w:p w14:paraId="034F8825" w14:textId="77777777" w:rsidR="00C57757" w:rsidRDefault="00C57757" w:rsidP="00C57757">
      <w:pPr>
        <w:pStyle w:val="a8"/>
        <w:rPr>
          <w:rFonts w:ascii="ＭＳ ゴシック" w:eastAsia="ＭＳ ゴシック" w:hAnsi="ＭＳ ゴシック"/>
        </w:rPr>
      </w:pPr>
    </w:p>
    <w:p w14:paraId="1D26AA4B" w14:textId="77777777" w:rsidR="00C57757" w:rsidRPr="008A50D4" w:rsidRDefault="00C57757" w:rsidP="00C57757">
      <w:pPr>
        <w:pStyle w:val="a8"/>
        <w:rPr>
          <w:rFonts w:ascii="ＭＳ ゴシック" w:eastAsia="ＭＳ ゴシック" w:hAnsi="ＭＳ ゴシック"/>
        </w:rPr>
      </w:pPr>
      <w:r>
        <w:rPr>
          <w:rFonts w:ascii="ＭＳ ゴシック" w:eastAsia="ＭＳ ゴシック" w:hAnsi="ＭＳ ゴシック" w:hint="eastAsia"/>
        </w:rPr>
        <w:t>真人は、踵で息をする（踵息）</w:t>
      </w:r>
    </w:p>
    <w:p w14:paraId="6F5FB139" w14:textId="77777777" w:rsidR="00C57757" w:rsidRPr="008A50D4" w:rsidRDefault="00C57757" w:rsidP="00C57757">
      <w:pPr>
        <w:pStyle w:val="a8"/>
        <w:rPr>
          <w:rFonts w:asciiTheme="minorEastAsia" w:eastAsiaTheme="minorEastAsia" w:hAnsiTheme="minorEastAsia"/>
        </w:rPr>
      </w:pPr>
      <w:r w:rsidRPr="008A50D4">
        <w:rPr>
          <w:rFonts w:asciiTheme="minorEastAsia" w:eastAsiaTheme="minorEastAsia" w:hAnsiTheme="minorEastAsia" w:hint="eastAsia"/>
        </w:rPr>
        <w:t>「古えの</w:t>
      </w:r>
      <w:r w:rsidRPr="00663969">
        <w:rPr>
          <w:rFonts w:asciiTheme="minorEastAsia" w:eastAsiaTheme="minorEastAsia" w:hAnsiTheme="minorEastAsia" w:hint="eastAsia"/>
          <w:u w:val="single"/>
        </w:rPr>
        <w:t>真人</w:t>
      </w:r>
      <w:r w:rsidRPr="008A50D4">
        <w:rPr>
          <w:rFonts w:asciiTheme="minorEastAsia" w:eastAsiaTheme="minorEastAsia" w:hAnsiTheme="minorEastAsia" w:hint="eastAsia"/>
        </w:rPr>
        <w:t>は、其の寢ぬるや夢みず、其の覚むるや憂いなし、其の食らうや甘しとせず、其の息するや深深たり。真人の息は踵(かかと)を以てし、衆人の息は喉を以てす」（大宗師篇）</w:t>
      </w:r>
    </w:p>
    <w:p w14:paraId="451ECE78" w14:textId="77777777" w:rsidR="00C57757" w:rsidRPr="00DE353A" w:rsidRDefault="00C57757" w:rsidP="00C57757">
      <w:pPr>
        <w:pStyle w:val="a8"/>
        <w:rPr>
          <w:rFonts w:ascii="ＭＳ ゴシック" w:eastAsia="ＭＳ ゴシック" w:hAnsi="ＭＳ ゴシック"/>
        </w:rPr>
      </w:pPr>
      <w:r w:rsidRPr="00DE353A">
        <w:rPr>
          <w:rFonts w:ascii="ＭＳ ゴシック" w:eastAsia="ＭＳ ゴシック" w:hAnsi="ＭＳ ゴシック" w:hint="eastAsia"/>
        </w:rPr>
        <w:t>気の病因論</w:t>
      </w:r>
    </w:p>
    <w:p w14:paraId="49E3A7B0" w14:textId="77777777" w:rsidR="00C57757" w:rsidRPr="0013381A" w:rsidRDefault="00C57757" w:rsidP="00C57757">
      <w:pPr>
        <w:pStyle w:val="a8"/>
        <w:rPr>
          <w:rFonts w:ascii="ＭＳ ゴシック" w:eastAsia="ＭＳ ゴシック" w:hAnsi="ＭＳ ゴシック"/>
        </w:rPr>
      </w:pPr>
      <w:r w:rsidRPr="00DE353A">
        <w:rPr>
          <w:rFonts w:asciiTheme="minorEastAsia" w:eastAsiaTheme="minorEastAsia" w:hAnsiTheme="minorEastAsia" w:hint="eastAsia"/>
        </w:rPr>
        <w:t>「人、大いに喜ばんか、陽を破らん。大いに怒らんか、陰を破らん。陰陽ともに破るれば、四時至らず、寒暑の和成らず、其れかえって人の形をそこなわんか」</w:t>
      </w:r>
      <w:r w:rsidRPr="0013381A">
        <w:rPr>
          <w:rFonts w:ascii="ＭＳ ゴシック" w:eastAsia="ＭＳ ゴシック" w:hAnsi="ＭＳ ゴシック" w:hint="eastAsia"/>
        </w:rPr>
        <w:t xml:space="preserve">　四時＝四季</w:t>
      </w:r>
    </w:p>
    <w:p w14:paraId="4F7AA8AB" w14:textId="77777777" w:rsidR="0082197A" w:rsidRDefault="00C57757" w:rsidP="00C57757">
      <w:pPr>
        <w:pStyle w:val="a8"/>
        <w:rPr>
          <w:rFonts w:asciiTheme="minorEastAsia" w:eastAsiaTheme="minorEastAsia" w:hAnsiTheme="minorEastAsia"/>
        </w:rPr>
      </w:pPr>
      <w:r w:rsidRPr="00DE353A">
        <w:rPr>
          <w:rFonts w:asciiTheme="minorEastAsia" w:eastAsiaTheme="minorEastAsia" w:hAnsiTheme="minorEastAsia" w:hint="eastAsia"/>
        </w:rPr>
        <w:t xml:space="preserve">「上りて下らざればすなわち人をして善く怒らしめ、下りて上がらざればすなわち人をして善く忘れしむ。上らず下らず身に中たり心に当たればすなわち病をなす」（達生篇） </w:t>
      </w:r>
    </w:p>
    <w:p w14:paraId="3DA4D976" w14:textId="0EA0040B" w:rsidR="00C57757" w:rsidRPr="00926EF7" w:rsidRDefault="00926EF7" w:rsidP="00C57757">
      <w:pPr>
        <w:pStyle w:val="a8"/>
        <w:rPr>
          <w:rFonts w:asciiTheme="minorEastAsia" w:eastAsiaTheme="minorEastAsia" w:hAnsiTheme="minorEastAsia"/>
          <w:i/>
        </w:rPr>
      </w:pPr>
      <w:r w:rsidRPr="00926EF7">
        <w:rPr>
          <w:rFonts w:ascii="Times" w:hAnsi="Times" w:cs="Times" w:hint="eastAsia"/>
          <w:i/>
          <w:kern w:val="0"/>
          <w:szCs w:val="32"/>
        </w:rPr>
        <w:t>「</w:t>
      </w:r>
      <w:r w:rsidRPr="00926EF7">
        <w:rPr>
          <w:rFonts w:ascii="Times" w:hAnsi="Times" w:cs="Times"/>
          <w:i/>
          <w:szCs w:val="32"/>
        </w:rPr>
        <w:t>所謂る耳鳴るとは、陽気万物盛上して躍る。故に耳鳴るなり。甚しきときは則ち狂巓疾すると</w:t>
      </w:r>
      <w:r w:rsidRPr="00926EF7">
        <w:rPr>
          <w:rFonts w:ascii="Times" w:hAnsi="Times" w:cs="Times" w:hint="eastAsia"/>
          <w:i/>
          <w:szCs w:val="32"/>
        </w:rPr>
        <w:t>謂う所</w:t>
      </w:r>
      <w:r w:rsidRPr="00926EF7">
        <w:rPr>
          <w:rFonts w:ascii="Times" w:hAnsi="Times" w:cs="Times"/>
          <w:i/>
          <w:szCs w:val="32"/>
        </w:rPr>
        <w:t>は、陽盡</w:t>
      </w:r>
      <w:r w:rsidRPr="00926EF7">
        <w:rPr>
          <w:rFonts w:ascii="Times" w:hAnsi="Times" w:cs="Times" w:hint="eastAsia"/>
          <w:i/>
          <w:szCs w:val="32"/>
        </w:rPr>
        <w:t>（ことごと）</w:t>
      </w:r>
      <w:r w:rsidRPr="00926EF7">
        <w:rPr>
          <w:rFonts w:ascii="Times" w:hAnsi="Times" w:cs="Times"/>
          <w:i/>
          <w:szCs w:val="32"/>
        </w:rPr>
        <w:t>く上に在りて陰気</w:t>
      </w:r>
      <w:r w:rsidRPr="00926EF7">
        <w:rPr>
          <w:rFonts w:ascii="Times" w:hAnsi="Times" w:cs="Times" w:hint="eastAsia"/>
          <w:i/>
          <w:szCs w:val="32"/>
        </w:rPr>
        <w:t>下に</w:t>
      </w:r>
      <w:r w:rsidRPr="00926EF7">
        <w:rPr>
          <w:rFonts w:ascii="Times" w:hAnsi="Times" w:cs="Times"/>
          <w:i/>
          <w:szCs w:val="32"/>
        </w:rPr>
        <w:t>従い、下は虚し上は実するなり。故に狂巓疾するなり</w:t>
      </w:r>
      <w:r>
        <w:rPr>
          <w:rFonts w:ascii="Times" w:hAnsi="Times" w:cs="Times" w:hint="eastAsia"/>
          <w:i/>
          <w:szCs w:val="32"/>
        </w:rPr>
        <w:t>」</w:t>
      </w:r>
      <w:r w:rsidRPr="00926EF7">
        <w:rPr>
          <w:rFonts w:ascii="Times" w:hAnsi="Times" w:cs="Times" w:hint="eastAsia"/>
          <w:i/>
          <w:kern w:val="0"/>
          <w:szCs w:val="32"/>
        </w:rPr>
        <w:t>（『素問』脈解）</w:t>
      </w:r>
      <w:r w:rsidR="00C57757" w:rsidRPr="00926EF7">
        <w:rPr>
          <w:rFonts w:asciiTheme="minorEastAsia" w:eastAsiaTheme="minorEastAsia" w:hAnsiTheme="minorEastAsia" w:hint="eastAsia"/>
          <w:i/>
        </w:rPr>
        <w:t xml:space="preserve">　 </w:t>
      </w:r>
    </w:p>
    <w:p w14:paraId="78376B7D" w14:textId="77777777" w:rsidR="00C57757" w:rsidRPr="00DE353A" w:rsidRDefault="00C57757" w:rsidP="00C57757">
      <w:pPr>
        <w:pStyle w:val="a8"/>
        <w:rPr>
          <w:rFonts w:ascii="ＭＳ ゴシック" w:eastAsia="ＭＳ ゴシック" w:hAnsi="ＭＳ ゴシック"/>
        </w:rPr>
      </w:pPr>
      <w:r>
        <w:rPr>
          <w:rFonts w:ascii="ＭＳ ゴシック" w:eastAsia="ＭＳ ゴシック" w:hAnsi="ＭＳ ゴシック" w:hint="eastAsia"/>
        </w:rPr>
        <w:t>気の長生</w:t>
      </w:r>
      <w:r w:rsidRPr="00DE353A">
        <w:rPr>
          <w:rFonts w:ascii="ＭＳ ゴシック" w:eastAsia="ＭＳ ゴシック" w:hAnsi="ＭＳ ゴシック" w:hint="eastAsia"/>
        </w:rPr>
        <w:t>術　『素問』との共通点</w:t>
      </w:r>
    </w:p>
    <w:p w14:paraId="0123A2A2" w14:textId="77777777" w:rsidR="00C57757" w:rsidRPr="00A52429" w:rsidRDefault="00C57757" w:rsidP="00C57757">
      <w:pPr>
        <w:pStyle w:val="a8"/>
        <w:rPr>
          <w:rFonts w:asciiTheme="minorEastAsia" w:eastAsiaTheme="minorEastAsia" w:hAnsiTheme="minorEastAsia"/>
          <w:sz w:val="32"/>
        </w:rPr>
      </w:pPr>
      <w:r w:rsidRPr="00A52429">
        <w:rPr>
          <w:rFonts w:asciiTheme="minorEastAsia" w:eastAsiaTheme="minorEastAsia" w:hAnsiTheme="minorEastAsia" w:hint="eastAsia"/>
        </w:rPr>
        <w:t>「なんじの形を労することなく、なんじの精を揺かすことなくんば、乃ち以て長生すべし。目は見る所なく、耳は聞く所なく、心は知る所なくんば、なんじの神は将に形を守らんとし、形は乃ち長生せん」（在宥篇）</w:t>
      </w:r>
    </w:p>
    <w:p w14:paraId="4F22DD05" w14:textId="77777777" w:rsidR="00C57757" w:rsidRPr="00A52429" w:rsidRDefault="00C57757" w:rsidP="00C57757">
      <w:pPr>
        <w:pStyle w:val="a8"/>
        <w:rPr>
          <w:rFonts w:asciiTheme="minorEastAsia" w:eastAsiaTheme="minorEastAsia" w:hAnsiTheme="minorEastAsia"/>
        </w:rPr>
      </w:pPr>
      <w:r w:rsidRPr="00A52429">
        <w:rPr>
          <w:rFonts w:asciiTheme="minorEastAsia" w:eastAsiaTheme="minorEastAsia" w:hAnsiTheme="minorEastAsia" w:hint="eastAsia"/>
        </w:rPr>
        <w:t xml:space="preserve">　　※形・精・神</w:t>
      </w:r>
    </w:p>
    <w:p w14:paraId="0785DD31" w14:textId="77777777" w:rsidR="00C57757" w:rsidRPr="00A52429" w:rsidRDefault="00C57757" w:rsidP="00C57757">
      <w:pPr>
        <w:pStyle w:val="a8"/>
        <w:rPr>
          <w:rFonts w:asciiTheme="minorEastAsia" w:eastAsiaTheme="minorEastAsia" w:hAnsiTheme="minorEastAsia"/>
        </w:rPr>
      </w:pPr>
      <w:r w:rsidRPr="00A52429">
        <w:rPr>
          <w:rFonts w:asciiTheme="minorEastAsia" w:eastAsiaTheme="minorEastAsia" w:hAnsiTheme="minorEastAsia" w:hint="eastAsia"/>
        </w:rPr>
        <w:t xml:space="preserve">「平易恬淡なればすなわち憂患入る能わず、邪気襲う能わず。静かにして陰と徳を同じくし、動いて陽と波を同じくして、天の理に従う」（刻意篇） </w:t>
      </w:r>
    </w:p>
    <w:p w14:paraId="35834D9C" w14:textId="77777777" w:rsidR="00C57757" w:rsidRDefault="00C57757" w:rsidP="00C57757">
      <w:pPr>
        <w:pStyle w:val="a8"/>
        <w:rPr>
          <w:rFonts w:ascii="ＭＳ ゴシック" w:eastAsia="ＭＳ ゴシック" w:hAnsi="ＭＳ ゴシック"/>
        </w:rPr>
      </w:pPr>
      <w:r w:rsidRPr="00A52429">
        <w:rPr>
          <w:rFonts w:asciiTheme="minorEastAsia" w:eastAsiaTheme="minorEastAsia" w:hAnsiTheme="minorEastAsia" w:hint="eastAsia"/>
          <w:i/>
        </w:rPr>
        <w:t>「恬淡虚无なれば真気これに従う。精神内を守れば、病安んぞ従い来たらんや。是を以て志閑にして欲少き、心安んじて懼れず、形労して倦まざれば、気従い以て順なり。各々其の欲に従い、皆願う所を得る」（『素問』上古天真論）</w:t>
      </w:r>
    </w:p>
    <w:p w14:paraId="094524FA" w14:textId="77777777" w:rsidR="00C57757" w:rsidRDefault="00C57757" w:rsidP="00C57757">
      <w:pPr>
        <w:pStyle w:val="a8"/>
        <w:rPr>
          <w:rFonts w:ascii="ＭＳ ゴシック" w:eastAsia="ＭＳ ゴシック" w:hAnsi="ＭＳ ゴシック"/>
        </w:rPr>
      </w:pPr>
    </w:p>
    <w:p w14:paraId="3CA8535A" w14:textId="2052DBD3" w:rsidR="00C57757" w:rsidRDefault="00C57757" w:rsidP="00C57757">
      <w:pPr>
        <w:pStyle w:val="a8"/>
        <w:rPr>
          <w:rFonts w:ascii="ＭＳ ゴシック" w:eastAsia="ＭＳ ゴシック" w:hAnsi="ＭＳ ゴシック"/>
        </w:rPr>
      </w:pPr>
      <w:r>
        <w:rPr>
          <w:rFonts w:ascii="ＭＳ ゴシック" w:eastAsia="ＭＳ ゴシック" w:hAnsi="ＭＳ ゴシック" w:hint="eastAsia"/>
        </w:rPr>
        <w:t xml:space="preserve">　天地の一気に遊ぶ境地に達した真人、至人、聖人の分類や病因論は、『素問』上古天真論などにも見られ、『荘子』と『黄帝内経』の距離は極めて近い。</w:t>
      </w:r>
    </w:p>
    <w:p w14:paraId="19336843" w14:textId="77777777" w:rsidR="00C703DA" w:rsidRDefault="00C703DA" w:rsidP="00C57757">
      <w:pPr>
        <w:pStyle w:val="a8"/>
        <w:rPr>
          <w:rFonts w:ascii="ＭＳ ゴシック" w:eastAsia="ＭＳ ゴシック" w:hAnsi="ＭＳ ゴシック"/>
        </w:rPr>
      </w:pPr>
    </w:p>
    <w:p w14:paraId="26BB7EF2" w14:textId="2361C542" w:rsidR="00C703DA" w:rsidRPr="0031128F" w:rsidRDefault="00C703DA" w:rsidP="00C703DA">
      <w:pPr>
        <w:pStyle w:val="a8"/>
        <w:rPr>
          <w:rFonts w:ascii="ＭＳ ゴシック" w:eastAsia="ＭＳ ゴシック" w:hAnsi="ＭＳ ゴシック"/>
          <w:sz w:val="28"/>
          <w:szCs w:val="28"/>
        </w:rPr>
      </w:pPr>
      <w:r w:rsidRPr="0031128F">
        <w:rPr>
          <w:rFonts w:ascii="ＭＳ ゴシック" w:eastAsia="ＭＳ ゴシック" w:hAnsi="ＭＳ ゴシック" w:hint="eastAsia"/>
          <w:sz w:val="28"/>
          <w:szCs w:val="28"/>
        </w:rPr>
        <w:t>※以上の考察からすれば</w:t>
      </w:r>
      <w:r w:rsidR="00663969">
        <w:rPr>
          <w:rFonts w:ascii="ＭＳ ゴシック" w:eastAsia="ＭＳ ゴシック" w:hAnsi="ＭＳ ゴシック" w:hint="eastAsia"/>
          <w:sz w:val="28"/>
          <w:szCs w:val="28"/>
        </w:rPr>
        <w:t>、『荘子』と『黄帝内経』の間には、深い</w:t>
      </w:r>
      <w:r>
        <w:rPr>
          <w:rFonts w:ascii="ＭＳ ゴシック" w:eastAsia="ＭＳ ゴシック" w:hAnsi="ＭＳ ゴシック" w:hint="eastAsia"/>
          <w:sz w:val="28"/>
          <w:szCs w:val="28"/>
        </w:rPr>
        <w:t>関係があるように思える。しかし、熊野論文は、『荘子』の思想は、「（神を養う）養神的養生が大切なのであり、養形的養生は切り捨てている」「『荘子』には気に何らかの人為的なはたらきかけを行うという思想がない」という。『荘子』は、肉体を養う『黄帝内経』の医療的「養生」観とは違うというのである。根拠の一つとして熊野論文が挙げるのが、呼吸法の価値を低く見る</w:t>
      </w:r>
      <w:r w:rsidR="00663969">
        <w:rPr>
          <w:rFonts w:ascii="ＭＳ ゴシック" w:eastAsia="ＭＳ ゴシック" w:hAnsi="ＭＳ ゴシック" w:hint="eastAsia"/>
          <w:sz w:val="28"/>
          <w:szCs w:val="28"/>
        </w:rPr>
        <w:t>『荘子』の</w:t>
      </w:r>
      <w:r>
        <w:rPr>
          <w:rFonts w:ascii="ＭＳ ゴシック" w:eastAsia="ＭＳ ゴシック" w:hAnsi="ＭＳ ゴシック" w:hint="eastAsia"/>
          <w:sz w:val="28"/>
          <w:szCs w:val="28"/>
        </w:rPr>
        <w:t>導引術批判である。</w:t>
      </w:r>
    </w:p>
    <w:p w14:paraId="0201D3B9" w14:textId="77777777" w:rsidR="00C703DA" w:rsidRDefault="00C703DA" w:rsidP="00C703DA">
      <w:pPr>
        <w:pStyle w:val="a8"/>
        <w:rPr>
          <w:rFonts w:asciiTheme="minorEastAsia" w:eastAsiaTheme="minorEastAsia" w:hAnsiTheme="minorEastAsia"/>
        </w:rPr>
      </w:pPr>
      <w:r>
        <w:rPr>
          <w:rFonts w:ascii="ＭＳ ゴシック" w:eastAsia="ＭＳ ゴシック" w:hAnsi="ＭＳ ゴシック" w:hint="eastAsia"/>
        </w:rPr>
        <w:t xml:space="preserve">　</w:t>
      </w:r>
      <w:r w:rsidRPr="008A50D4">
        <w:rPr>
          <w:rFonts w:asciiTheme="minorEastAsia" w:eastAsiaTheme="minorEastAsia" w:hAnsiTheme="minorEastAsia" w:hint="eastAsia"/>
        </w:rPr>
        <w:t>「</w:t>
      </w:r>
      <w:r>
        <w:rPr>
          <w:rFonts w:asciiTheme="minorEastAsia" w:eastAsiaTheme="minorEastAsia" w:hAnsiTheme="minorEastAsia" w:hint="eastAsia"/>
        </w:rPr>
        <w:t>吹呴呼吸</w:t>
      </w:r>
      <w:r w:rsidRPr="008A50D4">
        <w:rPr>
          <w:rFonts w:asciiTheme="minorEastAsia" w:eastAsiaTheme="minorEastAsia" w:hAnsiTheme="minorEastAsia" w:hint="eastAsia"/>
        </w:rPr>
        <w:t>。吐故納新。熊経鳥申。寿をなすのみ。これ導引の士、形を養うの人、彰祖寿考の者の好むところなり」（刻意篇）</w:t>
      </w:r>
    </w:p>
    <w:p w14:paraId="1B241077" w14:textId="77777777" w:rsidR="00C703DA" w:rsidRPr="009B066B" w:rsidRDefault="00C703DA" w:rsidP="00C703DA">
      <w:pPr>
        <w:pStyle w:val="a8"/>
        <w:rPr>
          <w:rFonts w:ascii="ＭＳ ゴシック" w:eastAsia="ＭＳ ゴシック" w:hAnsi="ＭＳ ゴシック"/>
        </w:rPr>
      </w:pPr>
      <w:r w:rsidRPr="009B066B">
        <w:rPr>
          <w:rFonts w:ascii="ＭＳ ゴシック" w:eastAsia="ＭＳ ゴシック" w:hAnsi="ＭＳ ゴシック" w:hint="eastAsia"/>
        </w:rPr>
        <w:t>『荘子』の著者荘周の目的は、死生を超克した天地の一気に遊ぶことであり、寿命を延ばすというだけの養生や医療など、彼にとっては小さなことであった。</w:t>
      </w:r>
    </w:p>
    <w:p w14:paraId="519857CF" w14:textId="77777777" w:rsidR="00C703DA" w:rsidRDefault="00C703DA" w:rsidP="00C703DA">
      <w:pPr>
        <w:pStyle w:val="a8"/>
        <w:rPr>
          <w:rFonts w:ascii="ＭＳ ゴシック" w:eastAsia="ＭＳ ゴシック" w:hAnsi="ＭＳ ゴシック"/>
        </w:rPr>
      </w:pPr>
    </w:p>
    <w:p w14:paraId="5C6D81FB" w14:textId="3E66F552" w:rsidR="00C703DA" w:rsidRPr="00C627EB" w:rsidRDefault="006E3869" w:rsidP="00C703DA">
      <w:pPr>
        <w:pStyle w:val="a8"/>
        <w:rPr>
          <w:rFonts w:asciiTheme="majorEastAsia" w:eastAsiaTheme="majorEastAsia" w:hAnsiTheme="majorEastAsia"/>
        </w:rPr>
      </w:pPr>
      <w:r>
        <w:rPr>
          <w:rFonts w:ascii="ＭＳ ゴシック" w:eastAsia="ＭＳ ゴシック" w:hAnsi="ＭＳ ゴシック" w:hint="eastAsia"/>
        </w:rPr>
        <w:t>※</w:t>
      </w:r>
      <w:r w:rsidR="00C703DA" w:rsidRPr="00C627EB">
        <w:rPr>
          <w:rFonts w:asciiTheme="majorEastAsia" w:eastAsiaTheme="majorEastAsia" w:hAnsiTheme="majorEastAsia" w:hint="eastAsia"/>
        </w:rPr>
        <w:t>『荘子』刻意篇</w:t>
      </w:r>
      <w:r w:rsidR="00C703DA">
        <w:rPr>
          <w:rFonts w:ascii="ＭＳ ゴシック" w:eastAsia="ＭＳ ゴシック" w:hAnsi="ＭＳ ゴシック" w:hint="eastAsia"/>
        </w:rPr>
        <w:t>の現</w:t>
      </w:r>
      <w:r w:rsidR="00663969">
        <w:rPr>
          <w:rFonts w:ascii="ＭＳ ゴシック" w:eastAsia="ＭＳ ゴシック" w:hAnsi="ＭＳ ゴシック" w:hint="eastAsia"/>
        </w:rPr>
        <w:t>世を超える超脱の境地は、『黄帝内経』の医療思想とは別の思想</w:t>
      </w:r>
      <w:r w:rsidR="00C703DA">
        <w:rPr>
          <w:rFonts w:ascii="ＭＳ ゴシック" w:eastAsia="ＭＳ ゴシック" w:hAnsi="ＭＳ ゴシック" w:hint="eastAsia"/>
        </w:rPr>
        <w:t>に属する。その限りで熊野論文の指摘は正しい。しかし、</w:t>
      </w:r>
      <w:r w:rsidR="00C703DA" w:rsidRPr="00C627EB">
        <w:rPr>
          <w:rFonts w:asciiTheme="majorEastAsia" w:eastAsiaTheme="majorEastAsia" w:hAnsiTheme="majorEastAsia" w:hint="eastAsia"/>
        </w:rPr>
        <w:t>『荘子』在宥篇は、</w:t>
      </w:r>
      <w:r w:rsidR="00C703DA">
        <w:rPr>
          <w:rFonts w:asciiTheme="majorEastAsia" w:eastAsiaTheme="majorEastAsia" w:hAnsiTheme="majorEastAsia" w:hint="eastAsia"/>
        </w:rPr>
        <w:t>違っていた</w:t>
      </w:r>
      <w:r w:rsidR="00C703DA" w:rsidRPr="00C627EB">
        <w:rPr>
          <w:rFonts w:asciiTheme="majorEastAsia" w:eastAsiaTheme="majorEastAsia" w:hAnsiTheme="majorEastAsia" w:hint="eastAsia"/>
        </w:rPr>
        <w:t>。</w:t>
      </w:r>
    </w:p>
    <w:p w14:paraId="70205598" w14:textId="77777777" w:rsidR="00C703DA" w:rsidRPr="00A52429" w:rsidRDefault="00C703DA" w:rsidP="00C703DA">
      <w:pPr>
        <w:pStyle w:val="a8"/>
        <w:rPr>
          <w:rFonts w:asciiTheme="minorEastAsia" w:eastAsiaTheme="minorEastAsia" w:hAnsiTheme="minorEastAsia"/>
          <w:sz w:val="32"/>
        </w:rPr>
      </w:pPr>
      <w:r w:rsidRPr="00A52429">
        <w:rPr>
          <w:rFonts w:asciiTheme="minorEastAsia" w:eastAsiaTheme="minorEastAsia" w:hAnsiTheme="minorEastAsia" w:hint="eastAsia"/>
        </w:rPr>
        <w:t>「なんじの形を労することなく、なんじの精を揺かすことなくんば、乃ち以て長生すべし。目は見る所なく、耳は聞く所なく、心は知る所なくんば、なんじの神は将に形を守らんとし、形は乃ち長生せん」（在宥篇）</w:t>
      </w:r>
    </w:p>
    <w:p w14:paraId="23809923" w14:textId="0DABE497" w:rsidR="00C703DA" w:rsidRDefault="009B066B" w:rsidP="00C703DA">
      <w:pPr>
        <w:pStyle w:val="a8"/>
        <w:rPr>
          <w:rFonts w:ascii="ＭＳ ゴシック" w:eastAsia="ＭＳ ゴシック" w:hAnsi="ＭＳ ゴシック"/>
        </w:rPr>
      </w:pPr>
      <w:r>
        <w:rPr>
          <w:rFonts w:ascii="ＭＳ ゴシック" w:eastAsia="ＭＳ ゴシック" w:hAnsi="ＭＳ ゴシック" w:hint="eastAsia"/>
        </w:rPr>
        <w:t xml:space="preserve">　</w:t>
      </w:r>
      <w:r w:rsidR="00C703DA">
        <w:rPr>
          <w:rFonts w:ascii="ＭＳ ゴシック" w:eastAsia="ＭＳ ゴシック" w:hAnsi="ＭＳ ゴシック" w:hint="eastAsia"/>
        </w:rPr>
        <w:t>ではな</w:t>
      </w:r>
      <w:r w:rsidR="00C703DA" w:rsidRPr="00C627EB">
        <w:rPr>
          <w:rFonts w:asciiTheme="majorEastAsia" w:eastAsiaTheme="majorEastAsia" w:hAnsiTheme="majorEastAsia" w:hint="eastAsia"/>
        </w:rPr>
        <w:t>ぜ、在宥篇と刻意篇</w:t>
      </w:r>
      <w:r w:rsidR="00C703DA">
        <w:rPr>
          <w:rFonts w:asciiTheme="majorEastAsia" w:eastAsiaTheme="majorEastAsia" w:hAnsiTheme="majorEastAsia" w:hint="eastAsia"/>
        </w:rPr>
        <w:t>は異なるのか。その間に</w:t>
      </w:r>
      <w:r w:rsidR="00663969">
        <w:rPr>
          <w:rFonts w:asciiTheme="majorEastAsia" w:eastAsiaTheme="majorEastAsia" w:hAnsiTheme="majorEastAsia" w:hint="eastAsia"/>
        </w:rPr>
        <w:t>は時代の変遷があり、「在宥篇」は</w:t>
      </w:r>
      <w:r w:rsidR="006E3869">
        <w:rPr>
          <w:rFonts w:asciiTheme="majorEastAsia" w:eastAsiaTheme="majorEastAsia" w:hAnsiTheme="majorEastAsia" w:hint="eastAsia"/>
        </w:rPr>
        <w:t>（身体</w:t>
      </w:r>
      <w:r>
        <w:rPr>
          <w:rFonts w:asciiTheme="majorEastAsia" w:eastAsiaTheme="majorEastAsia" w:hAnsiTheme="majorEastAsia" w:hint="eastAsia"/>
        </w:rPr>
        <w:t>の養生を重視した）黄老思想の影響があるという解釈も行われている。</w:t>
      </w:r>
      <w:r w:rsidR="00C703DA">
        <w:rPr>
          <w:rFonts w:ascii="ＭＳ ゴシック" w:eastAsia="ＭＳ ゴシック" w:hAnsi="ＭＳ ゴシック" w:hint="eastAsia"/>
        </w:rPr>
        <w:t>『黄帝内経』に引用されている『荘子』は</w:t>
      </w:r>
      <w:r w:rsidR="006E3869">
        <w:rPr>
          <w:rFonts w:ascii="ＭＳ ゴシック" w:eastAsia="ＭＳ ゴシック" w:hAnsi="ＭＳ ゴシック" w:hint="eastAsia"/>
        </w:rPr>
        <w:t>、</w:t>
      </w:r>
      <w:r w:rsidR="00C703DA">
        <w:rPr>
          <w:rFonts w:ascii="ＭＳ ゴシック" w:eastAsia="ＭＳ ゴシック" w:hAnsi="ＭＳ ゴシック" w:hint="eastAsia"/>
        </w:rPr>
        <w:t>どの時代のどの立場なのかについては、熊野論文は答えてくれない。</w:t>
      </w:r>
    </w:p>
    <w:p w14:paraId="64337FD2" w14:textId="77777777" w:rsidR="00C703DA" w:rsidRDefault="00C703DA" w:rsidP="00C57757">
      <w:pPr>
        <w:pStyle w:val="a8"/>
        <w:rPr>
          <w:rFonts w:ascii="ＭＳ ゴシック" w:eastAsia="ＭＳ ゴシック" w:hAnsi="ＭＳ ゴシック"/>
        </w:rPr>
      </w:pPr>
    </w:p>
    <w:p w14:paraId="6BD668AC" w14:textId="4584C158" w:rsidR="006E3869" w:rsidRDefault="006E3869" w:rsidP="00C57757">
      <w:pPr>
        <w:pStyle w:val="a8"/>
        <w:rPr>
          <w:rFonts w:ascii="ＭＳ ゴシック" w:eastAsia="ＭＳ ゴシック" w:hAnsi="ＭＳ ゴシック"/>
        </w:rPr>
      </w:pPr>
      <w:r>
        <w:rPr>
          <w:rFonts w:ascii="ＭＳ ゴシック" w:eastAsia="ＭＳ ゴシック" w:hAnsi="ＭＳ ゴシック" w:hint="eastAsia"/>
        </w:rPr>
        <w:t>［『老子』］</w:t>
      </w:r>
    </w:p>
    <w:p w14:paraId="33F28DB1" w14:textId="3582D3D9" w:rsidR="00C703DA" w:rsidRPr="00A53FE5" w:rsidRDefault="006E3869" w:rsidP="00C703DA">
      <w:pPr>
        <w:pStyle w:val="a8"/>
        <w:rPr>
          <w:rFonts w:ascii="ＭＳ Ｐゴシック" w:eastAsia="ＭＳ Ｐゴシック" w:hAnsi="ＭＳ Ｐゴシック"/>
          <w:u w:val="single"/>
        </w:rPr>
      </w:pPr>
      <w:r>
        <w:rPr>
          <w:rFonts w:ascii="ＭＳ Ｐゴシック" w:eastAsia="ＭＳ Ｐゴシック" w:hAnsi="ＭＳ Ｐゴシック" w:hint="eastAsia"/>
        </w:rPr>
        <w:t xml:space="preserve">　</w:t>
      </w:r>
      <w:r w:rsidR="00C703DA">
        <w:rPr>
          <w:rFonts w:ascii="ＭＳ Ｐゴシック" w:eastAsia="ＭＳ Ｐゴシック" w:hAnsi="ＭＳ Ｐゴシック" w:hint="eastAsia"/>
        </w:rPr>
        <w:t>老子は気の思想家であり、（『荘子』の思想の影響下に？？）</w:t>
      </w:r>
      <w:r w:rsidR="00C703DA" w:rsidRPr="009B066B">
        <w:rPr>
          <w:rFonts w:ascii="ＭＳ Ｐゴシック" w:eastAsia="ＭＳ Ｐゴシック" w:hAnsi="ＭＳ Ｐゴシック" w:hint="eastAsia"/>
        </w:rPr>
        <w:t>万物を生成する宇宙の根源“無”をめぐる深遠な考察を行い、仁・義・礼・智・信という道徳観と身分制秩序を理想化する孔子の文明論を批判し、</w:t>
      </w:r>
      <w:r w:rsidR="00C703DA" w:rsidRPr="00027FED">
        <w:rPr>
          <w:rFonts w:ascii="ＭＳ Ｐゴシック" w:eastAsia="ＭＳ Ｐゴシック" w:hAnsi="ＭＳ Ｐゴシック" w:hint="eastAsia"/>
          <w:u w:val="single"/>
        </w:rPr>
        <w:t>脱文明的な無為自然の生き方を</w:t>
      </w:r>
      <w:r w:rsidR="00C703DA">
        <w:rPr>
          <w:rFonts w:ascii="ＭＳ Ｐゴシック" w:eastAsia="ＭＳ Ｐゴシック" w:hAnsi="ＭＳ Ｐゴシック" w:hint="eastAsia"/>
          <w:u w:val="single"/>
        </w:rPr>
        <w:t>［君主に向けて］</w:t>
      </w:r>
      <w:r w:rsidR="00C703DA" w:rsidRPr="00027FED">
        <w:rPr>
          <w:rFonts w:ascii="ＭＳ Ｐゴシック" w:eastAsia="ＭＳ Ｐゴシック" w:hAnsi="ＭＳ Ｐゴシック" w:hint="eastAsia"/>
          <w:u w:val="single"/>
        </w:rPr>
        <w:t>提唱した。</w:t>
      </w:r>
    </w:p>
    <w:p w14:paraId="7B328521" w14:textId="74E1F459" w:rsidR="00C703DA" w:rsidRDefault="006E3869" w:rsidP="00C703DA">
      <w:pPr>
        <w:autoSpaceDE w:val="0"/>
        <w:autoSpaceDN w:val="0"/>
        <w:adjustRightInd w:val="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C703DA">
        <w:rPr>
          <w:rFonts w:ascii="ＭＳ Ｐゴシック" w:eastAsia="ＭＳ Ｐゴシック" w:hAnsi="ＭＳ Ｐゴシック" w:hint="eastAsia"/>
          <w:sz w:val="24"/>
        </w:rPr>
        <w:t xml:space="preserve"> </w:t>
      </w:r>
      <w:r w:rsidR="00C703DA">
        <w:rPr>
          <w:rFonts w:ascii="ＭＳ Ｐゴシック" w:eastAsia="ＭＳ Ｐゴシック" w:hAnsi="ＭＳ Ｐゴシック" w:hint="eastAsia"/>
          <w:sz w:val="24"/>
          <w:u w:val="single"/>
        </w:rPr>
        <w:t>赤児、女性、水という「弱</w:t>
      </w:r>
      <w:r w:rsidR="00C703DA" w:rsidRPr="00E81DA2">
        <w:rPr>
          <w:rFonts w:ascii="ＭＳ Ｐゴシック" w:eastAsia="ＭＳ Ｐゴシック" w:hAnsi="ＭＳ Ｐゴシック" w:hint="eastAsia"/>
          <w:sz w:val="24"/>
          <w:u w:val="single"/>
        </w:rPr>
        <w:t>者</w:t>
      </w:r>
      <w:r w:rsidR="00C703DA">
        <w:rPr>
          <w:rFonts w:ascii="ＭＳ Ｐゴシック" w:eastAsia="ＭＳ Ｐゴシック" w:hAnsi="ＭＳ Ｐゴシック" w:hint="eastAsia"/>
          <w:sz w:val="24"/>
          <w:u w:val="single"/>
        </w:rPr>
        <w:t>」</w:t>
      </w:r>
      <w:r w:rsidR="00C703DA" w:rsidRPr="00E81DA2">
        <w:rPr>
          <w:rFonts w:ascii="ＭＳ Ｐゴシック" w:eastAsia="ＭＳ Ｐゴシック" w:hAnsi="ＭＳ Ｐゴシック" w:hint="eastAsia"/>
          <w:sz w:val="24"/>
          <w:u w:val="single"/>
        </w:rPr>
        <w:t>のうちに至高の強さを見つめ、宇宙の根源に通じる「無為自然」の生き方を</w:t>
      </w:r>
      <w:r w:rsidR="009B066B">
        <w:rPr>
          <w:rFonts w:ascii="ＭＳ Ｐゴシック" w:eastAsia="ＭＳ Ｐゴシック" w:hAnsi="ＭＳ Ｐゴシック" w:hint="eastAsia"/>
          <w:sz w:val="24"/>
          <w:u w:val="single"/>
        </w:rPr>
        <w:t>［君主に向けて］</w:t>
      </w:r>
      <w:r w:rsidR="00C703DA" w:rsidRPr="00E81DA2">
        <w:rPr>
          <w:rFonts w:ascii="ＭＳ Ｐゴシック" w:eastAsia="ＭＳ Ｐゴシック" w:hAnsi="ＭＳ Ｐゴシック" w:hint="eastAsia"/>
          <w:sz w:val="24"/>
          <w:u w:val="single"/>
        </w:rPr>
        <w:t>提唱した</w:t>
      </w:r>
      <w:r w:rsidR="00C703DA">
        <w:rPr>
          <w:rFonts w:ascii="ＭＳ Ｐゴシック" w:eastAsia="ＭＳ Ｐゴシック" w:hAnsi="ＭＳ Ｐゴシック" w:hint="eastAsia"/>
          <w:sz w:val="24"/>
        </w:rPr>
        <w:t>『老子』の思想と、無為恬憺の心の持ち方を推奨する</w:t>
      </w:r>
      <w:r w:rsidR="00C703DA" w:rsidRPr="004C5086">
        <w:rPr>
          <w:rFonts w:ascii="ＭＳ Ｐゴシック" w:eastAsia="ＭＳ Ｐゴシック" w:hAnsi="ＭＳ Ｐゴシック" w:hint="eastAsia"/>
          <w:sz w:val="24"/>
        </w:rPr>
        <w:t>『黄帝内経』の</w:t>
      </w:r>
      <w:r w:rsidR="00C703DA">
        <w:rPr>
          <w:rFonts w:ascii="ＭＳ Ｐゴシック" w:eastAsia="ＭＳ Ｐゴシック" w:hAnsi="ＭＳ Ｐゴシック" w:hint="eastAsia"/>
          <w:sz w:val="24"/>
        </w:rPr>
        <w:t>医療観、人間観は深い関係にあるというのが、疑問の余地のない定説とされている。</w:t>
      </w:r>
      <w:r>
        <w:rPr>
          <w:rFonts w:ascii="ＭＳ Ｐゴシック" w:eastAsia="ＭＳ Ｐゴシック" w:hAnsi="ＭＳ Ｐゴシック" w:hint="eastAsia"/>
          <w:sz w:val="24"/>
        </w:rPr>
        <w:t xml:space="preserve">　</w:t>
      </w:r>
    </w:p>
    <w:p w14:paraId="230898B3" w14:textId="77777777" w:rsidR="006E3869" w:rsidRDefault="006E3869" w:rsidP="00C703DA">
      <w:pPr>
        <w:autoSpaceDE w:val="0"/>
        <w:autoSpaceDN w:val="0"/>
        <w:adjustRightInd w:val="0"/>
        <w:rPr>
          <w:rFonts w:ascii="ＭＳ Ｐゴシック" w:eastAsia="ＭＳ Ｐゴシック" w:hAnsi="ＭＳ Ｐゴシック"/>
          <w:sz w:val="24"/>
        </w:rPr>
      </w:pPr>
    </w:p>
    <w:p w14:paraId="10FA34D3" w14:textId="1BD6C626" w:rsidR="006E3869" w:rsidRPr="00FE249B" w:rsidRDefault="006E3869" w:rsidP="00C703DA">
      <w:pPr>
        <w:autoSpaceDE w:val="0"/>
        <w:autoSpaceDN w:val="0"/>
        <w:adjustRightInd w:val="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無為自然</w:t>
      </w:r>
    </w:p>
    <w:p w14:paraId="494F1CA5" w14:textId="77777777" w:rsidR="00C703DA" w:rsidRPr="00863560" w:rsidRDefault="00C703DA" w:rsidP="00C703DA">
      <w:pPr>
        <w:pStyle w:val="a8"/>
        <w:rPr>
          <w:rFonts w:asciiTheme="minorEastAsia" w:eastAsiaTheme="minorEastAsia" w:hAnsiTheme="minorEastAsia"/>
        </w:rPr>
      </w:pPr>
      <w:r>
        <w:rPr>
          <w:rFonts w:asciiTheme="minorEastAsia" w:eastAsiaTheme="minorEastAsia" w:hAnsiTheme="minorEastAsia" w:hint="eastAsia"/>
        </w:rPr>
        <w:t>「道は常に無為にして</w:t>
      </w:r>
      <w:r w:rsidRPr="00863560">
        <w:rPr>
          <w:rFonts w:asciiTheme="minorEastAsia" w:eastAsiaTheme="minorEastAsia" w:hAnsiTheme="minorEastAsia" w:hint="eastAsia"/>
        </w:rPr>
        <w:t>、しかも為さざる無し」（第37章）</w:t>
      </w:r>
    </w:p>
    <w:p w14:paraId="7B0AB1C4" w14:textId="77777777" w:rsidR="00C703DA" w:rsidRPr="00863560" w:rsidRDefault="00C703DA" w:rsidP="00C703DA">
      <w:pPr>
        <w:pStyle w:val="a8"/>
        <w:rPr>
          <w:rFonts w:asciiTheme="minorEastAsia" w:eastAsiaTheme="minorEastAsia" w:hAnsiTheme="minorEastAsia"/>
        </w:rPr>
      </w:pPr>
      <w:r w:rsidRPr="00863560">
        <w:rPr>
          <w:rFonts w:asciiTheme="minorEastAsia" w:eastAsiaTheme="minorEastAsia" w:hAnsiTheme="minorEastAsia" w:hint="eastAsia"/>
        </w:rPr>
        <w:t>「学を為せば日に益し、道を為せば日に損す。これを損しまた損して、もって無為に至る。無為にして為さざるなし」（第48章）</w:t>
      </w:r>
    </w:p>
    <w:p w14:paraId="6452A583" w14:textId="69C92CAF" w:rsidR="00C703DA" w:rsidRDefault="006E3869" w:rsidP="00C703DA">
      <w:pPr>
        <w:pStyle w:val="a8"/>
        <w:rPr>
          <w:rFonts w:ascii="ＭＳ Ｐゴシック" w:eastAsia="ＭＳ Ｐゴシック" w:hAnsi="ＭＳ Ｐゴシック"/>
        </w:rPr>
      </w:pPr>
      <w:r>
        <w:rPr>
          <w:rFonts w:ascii="ＭＳ Ｐゴシック" w:eastAsia="ＭＳ Ｐゴシック" w:hAnsi="ＭＳ Ｐゴシック" w:hint="eastAsia"/>
        </w:rPr>
        <w:t xml:space="preserve">　</w:t>
      </w:r>
      <w:r w:rsidR="00C703DA">
        <w:rPr>
          <w:rFonts w:ascii="ＭＳ Ｐゴシック" w:eastAsia="ＭＳ Ｐゴシック" w:hAnsi="ＭＳ Ｐゴシック" w:hint="eastAsia"/>
        </w:rPr>
        <w:t>道は自然（じねん）</w:t>
      </w:r>
      <w:r w:rsidR="00C703DA" w:rsidRPr="0033155E">
        <w:rPr>
          <w:rFonts w:ascii="ＭＳ Ｐゴシック" w:eastAsia="ＭＳ Ｐゴシック" w:hAnsi="ＭＳ Ｐゴシック" w:hint="eastAsia"/>
        </w:rPr>
        <w:t>にのっとる</w:t>
      </w:r>
    </w:p>
    <w:p w14:paraId="51A46F6D" w14:textId="77777777" w:rsidR="00C703DA" w:rsidRPr="00FE62EB" w:rsidRDefault="00C703DA" w:rsidP="00C703DA">
      <w:pPr>
        <w:pStyle w:val="a8"/>
        <w:rPr>
          <w:rFonts w:asciiTheme="minorEastAsia" w:eastAsiaTheme="minorEastAsia" w:hAnsiTheme="minorEastAsia"/>
        </w:rPr>
      </w:pPr>
      <w:r>
        <w:rPr>
          <w:rFonts w:ascii="ＭＳ Ｐゴシック" w:eastAsia="ＭＳ Ｐゴシック" w:hAnsi="ＭＳ Ｐゴシック" w:hint="eastAsia"/>
        </w:rPr>
        <w:t xml:space="preserve">　</w:t>
      </w:r>
      <w:r w:rsidRPr="00FE62EB">
        <w:rPr>
          <w:rFonts w:asciiTheme="minorEastAsia" w:eastAsiaTheme="minorEastAsia" w:hAnsiTheme="minorEastAsia" w:hint="eastAsia"/>
        </w:rPr>
        <w:t xml:space="preserve">「人は地に法（のっと）り、地は天に法り、天は道に法り、道は自然(じねん)に法る」（第25章） </w:t>
      </w:r>
    </w:p>
    <w:p w14:paraId="2C538476" w14:textId="77777777" w:rsidR="00C703DA" w:rsidRPr="00A16920" w:rsidRDefault="00C703DA" w:rsidP="00C703DA">
      <w:pPr>
        <w:pStyle w:val="a8"/>
        <w:rPr>
          <w:rFonts w:ascii="ＭＳ ゴシック" w:eastAsia="ＭＳ ゴシック" w:hAnsi="ＭＳ ゴシック"/>
          <w:sz w:val="22"/>
          <w:szCs w:val="22"/>
        </w:rPr>
      </w:pPr>
      <w:r>
        <w:rPr>
          <w:rFonts w:ascii="ＭＳ ゴシック" w:eastAsia="ＭＳ ゴシック" w:hAnsi="ＭＳ ゴシック" w:hint="eastAsia"/>
        </w:rPr>
        <w:t xml:space="preserve">　</w:t>
      </w:r>
      <w:r>
        <w:rPr>
          <w:rFonts w:ascii="ＭＳ ゴシック" w:eastAsia="ＭＳ ゴシック" w:hAnsi="ＭＳ ゴシック" w:hint="eastAsia"/>
          <w:sz w:val="22"/>
          <w:szCs w:val="22"/>
        </w:rPr>
        <w:t>この「自然（じねん）」は天地自然ではなく、「おの</w:t>
      </w:r>
      <w:r w:rsidRPr="00A16920">
        <w:rPr>
          <w:rFonts w:ascii="ＭＳ ゴシック" w:eastAsia="ＭＳ ゴシック" w:hAnsi="ＭＳ ゴシック" w:hint="eastAsia"/>
          <w:sz w:val="22"/>
          <w:szCs w:val="22"/>
        </w:rPr>
        <w:t>ずから然る（自然にそうなる）プロセス」で</w:t>
      </w:r>
      <w:r>
        <w:rPr>
          <w:rFonts w:ascii="ＭＳ ゴシック" w:eastAsia="ＭＳ ゴシック" w:hAnsi="ＭＳ ゴシック" w:hint="eastAsia"/>
          <w:sz w:val="22"/>
          <w:szCs w:val="22"/>
        </w:rPr>
        <w:t>ある。現代中国にも、「道は自然に法る」を医学の根幹の理念だと</w:t>
      </w:r>
      <w:r w:rsidRPr="00A16920">
        <w:rPr>
          <w:rFonts w:ascii="ＭＳ ゴシック" w:eastAsia="ＭＳ ゴシック" w:hAnsi="ＭＳ ゴシック" w:hint="eastAsia"/>
          <w:sz w:val="22"/>
          <w:szCs w:val="22"/>
        </w:rPr>
        <w:t>する、自然治癒力重視の伝統派医師たちがいる。</w:t>
      </w:r>
    </w:p>
    <w:p w14:paraId="1B0D70DF" w14:textId="77777777" w:rsidR="00C703DA" w:rsidRDefault="00C703DA" w:rsidP="00C703DA">
      <w:pPr>
        <w:pStyle w:val="a8"/>
        <w:rPr>
          <w:rFonts w:ascii="ＭＳ ゴシック" w:eastAsia="ＭＳ ゴシック" w:hAnsi="ＭＳ ゴシック"/>
        </w:rPr>
      </w:pPr>
    </w:p>
    <w:p w14:paraId="6DAFD1DB" w14:textId="77777777" w:rsidR="00C703DA" w:rsidRDefault="00C703DA" w:rsidP="00C703DA">
      <w:pPr>
        <w:pStyle w:val="a8"/>
        <w:rPr>
          <w:rFonts w:ascii="ＭＳ Ｐゴシック" w:eastAsia="ＭＳ Ｐゴシック" w:hAnsi="ＭＳ Ｐゴシック"/>
        </w:rPr>
      </w:pPr>
      <w:r>
        <w:rPr>
          <w:rFonts w:ascii="ＭＳ Ｐゴシック" w:eastAsia="ＭＳ Ｐゴシック" w:hAnsi="ＭＳ Ｐゴシック" w:hint="eastAsia"/>
        </w:rPr>
        <w:t>◎『素問』は『老子』を引用する</w:t>
      </w:r>
    </w:p>
    <w:p w14:paraId="0D12BD44" w14:textId="77777777" w:rsidR="00C703DA" w:rsidRPr="00FE249B" w:rsidRDefault="00C703DA" w:rsidP="00C703DA">
      <w:pPr>
        <w:autoSpaceDE w:val="0"/>
        <w:autoSpaceDN w:val="0"/>
        <w:adjustRightInd w:val="0"/>
        <w:rPr>
          <w:rFonts w:ascii="ＭＳ Ｐゴシック" w:eastAsia="ＭＳ Ｐゴシック" w:hAnsi="ＭＳ Ｐゴシック"/>
          <w:i/>
        </w:rPr>
      </w:pPr>
      <w:r w:rsidRPr="00FE249B">
        <w:rPr>
          <w:rFonts w:ascii="ＭＳ Ｐゴシック" w:eastAsia="ＭＳ Ｐゴシック" w:hAnsi="ＭＳ Ｐゴシック" w:hint="eastAsia"/>
          <w:i/>
          <w:sz w:val="24"/>
          <w:szCs w:val="24"/>
        </w:rPr>
        <w:t>「</w:t>
      </w:r>
      <w:r w:rsidRPr="00FE249B">
        <w:rPr>
          <w:rFonts w:cs="Times"/>
          <w:i/>
          <w:sz w:val="24"/>
          <w:szCs w:val="24"/>
        </w:rPr>
        <w:t>聖人</w:t>
      </w:r>
      <w:r w:rsidRPr="00FE249B">
        <w:rPr>
          <w:rFonts w:cs="Times" w:hint="eastAsia"/>
          <w:i/>
          <w:sz w:val="24"/>
          <w:szCs w:val="24"/>
        </w:rPr>
        <w:t>は無為</w:t>
      </w:r>
      <w:r w:rsidRPr="00FE249B">
        <w:rPr>
          <w:rFonts w:cs="Times"/>
          <w:i/>
          <w:sz w:val="24"/>
          <w:szCs w:val="24"/>
        </w:rPr>
        <w:t>之事</w:t>
      </w:r>
      <w:r w:rsidRPr="00FE249B">
        <w:rPr>
          <w:rFonts w:cs="Times" w:hint="eastAsia"/>
          <w:i/>
          <w:sz w:val="24"/>
          <w:szCs w:val="24"/>
        </w:rPr>
        <w:t>を為し、</w:t>
      </w:r>
      <w:r w:rsidRPr="00FE249B">
        <w:rPr>
          <w:rFonts w:cs="Times"/>
          <w:i/>
          <w:sz w:val="24"/>
          <w:szCs w:val="24"/>
        </w:rPr>
        <w:t>恬憺之能</w:t>
      </w:r>
      <w:r w:rsidRPr="00FE249B">
        <w:rPr>
          <w:rFonts w:cs="Times" w:hint="eastAsia"/>
          <w:i/>
          <w:sz w:val="24"/>
          <w:szCs w:val="24"/>
        </w:rPr>
        <w:t>を楽しむ。</w:t>
      </w:r>
      <w:r w:rsidRPr="00FE249B">
        <w:rPr>
          <w:rFonts w:cs="Times"/>
          <w:i/>
          <w:sz w:val="24"/>
          <w:szCs w:val="24"/>
        </w:rPr>
        <w:t>欲</w:t>
      </w:r>
      <w:r w:rsidRPr="00FE249B">
        <w:rPr>
          <w:rFonts w:cs="Times" w:hint="eastAsia"/>
          <w:i/>
          <w:sz w:val="24"/>
          <w:szCs w:val="24"/>
        </w:rPr>
        <w:t>に従いて</w:t>
      </w:r>
      <w:r w:rsidRPr="00FE249B">
        <w:rPr>
          <w:rFonts w:cs="Times"/>
          <w:i/>
          <w:sz w:val="24"/>
          <w:szCs w:val="24"/>
        </w:rPr>
        <w:t>志</w:t>
      </w:r>
      <w:r w:rsidRPr="00FE249B">
        <w:rPr>
          <w:rFonts w:cs="Times" w:hint="eastAsia"/>
          <w:i/>
          <w:sz w:val="24"/>
          <w:szCs w:val="24"/>
        </w:rPr>
        <w:t>を</w:t>
      </w:r>
      <w:r w:rsidRPr="00FE249B">
        <w:rPr>
          <w:rFonts w:cs="Times"/>
          <w:i/>
          <w:sz w:val="24"/>
          <w:szCs w:val="24"/>
        </w:rPr>
        <w:t>虚無之守</w:t>
      </w:r>
      <w:r w:rsidRPr="00FE249B">
        <w:rPr>
          <w:rFonts w:cs="Times" w:hint="eastAsia"/>
          <w:i/>
          <w:sz w:val="24"/>
          <w:szCs w:val="24"/>
        </w:rPr>
        <w:t>に</w:t>
      </w:r>
      <w:r w:rsidRPr="00FE249B">
        <w:rPr>
          <w:rFonts w:cs="Times"/>
          <w:i/>
          <w:sz w:val="24"/>
          <w:szCs w:val="24"/>
        </w:rPr>
        <w:t>快</w:t>
      </w:r>
      <w:r w:rsidRPr="00FE249B">
        <w:rPr>
          <w:rFonts w:cs="Times" w:hint="eastAsia"/>
          <w:i/>
          <w:sz w:val="24"/>
          <w:szCs w:val="24"/>
        </w:rPr>
        <w:t>にす」（『素問』上古天真論</w:t>
      </w:r>
      <w:r w:rsidRPr="00FE249B">
        <w:rPr>
          <w:rFonts w:ascii="ＭＳ Ｐゴシック" w:eastAsia="ＭＳ Ｐゴシック" w:hAnsi="ＭＳ Ｐゴシック" w:hint="eastAsia"/>
          <w:i/>
          <w:sz w:val="24"/>
          <w:szCs w:val="24"/>
        </w:rPr>
        <w:t>）</w:t>
      </w:r>
    </w:p>
    <w:p w14:paraId="22F3932D" w14:textId="77777777" w:rsidR="00C703DA" w:rsidRPr="00D22C0D" w:rsidRDefault="00C703DA" w:rsidP="00C703DA">
      <w:pPr>
        <w:pStyle w:val="a8"/>
        <w:rPr>
          <w:rFonts w:asciiTheme="minorEastAsia" w:eastAsiaTheme="minorEastAsia" w:hAnsiTheme="minorEastAsia"/>
        </w:rPr>
      </w:pPr>
      <w:r w:rsidRPr="00D22C0D">
        <w:rPr>
          <w:rFonts w:asciiTheme="minorEastAsia" w:eastAsiaTheme="minorEastAsia" w:hAnsiTheme="minorEastAsia" w:hint="eastAsia"/>
        </w:rPr>
        <w:t xml:space="preserve">「天の道は…高き者はこれを抑え、下（ひく）き者はこれを挙げ、余りある者はこれを損し、足らざる者はこれを補う」（『老子』77章） </w:t>
      </w:r>
    </w:p>
    <w:p w14:paraId="7561E509" w14:textId="77777777" w:rsidR="00C703DA" w:rsidRPr="00D22C0D" w:rsidRDefault="00C703DA" w:rsidP="00C703DA">
      <w:pPr>
        <w:pStyle w:val="a8"/>
        <w:rPr>
          <w:rFonts w:asciiTheme="minorEastAsia" w:eastAsiaTheme="minorEastAsia" w:hAnsiTheme="minorEastAsia"/>
          <w:i/>
        </w:rPr>
      </w:pPr>
      <w:r w:rsidRPr="00D22C0D">
        <w:rPr>
          <w:rFonts w:asciiTheme="minorEastAsia" w:eastAsiaTheme="minorEastAsia" w:hAnsiTheme="minorEastAsia" w:hint="eastAsia"/>
          <w:i/>
        </w:rPr>
        <w:t>「高き者はこれを抑え、下（ひく）き者はこれを挙げ、余りあるはこれを折（くじ）き、足らざるはこれを補う」（『素問』至真要大論）</w:t>
      </w:r>
    </w:p>
    <w:p w14:paraId="479C733E" w14:textId="77777777" w:rsidR="00C703DA" w:rsidRPr="00B47023" w:rsidRDefault="00C703DA" w:rsidP="00C703DA">
      <w:pPr>
        <w:pStyle w:val="a8"/>
        <w:rPr>
          <w:rFonts w:asciiTheme="minorEastAsia" w:eastAsiaTheme="minorEastAsia" w:hAnsiTheme="minorEastAsia"/>
          <w:i/>
        </w:rPr>
      </w:pPr>
      <w:r>
        <w:rPr>
          <w:rFonts w:asciiTheme="minorEastAsia" w:eastAsiaTheme="minorEastAsia" w:hAnsiTheme="minorEastAsia" w:hint="eastAsia"/>
        </w:rPr>
        <w:t>「</w:t>
      </w:r>
      <w:r w:rsidRPr="00D22C0D">
        <w:rPr>
          <w:rFonts w:asciiTheme="minorEastAsia" w:eastAsiaTheme="minorEastAsia" w:hAnsiTheme="minorEastAsia" w:hint="eastAsia"/>
        </w:rPr>
        <w:t>小国寡民…人をしてまた縄を結びてこれを用い、その食を甘しとし、その服を美とし、その居に安んじ、その俗を楽しましむ。隣国あい望み、鶏犬の声あい聞こえて、民、老死に至るまで、あい往来せず」（『老子』第80章）</w:t>
      </w:r>
    </w:p>
    <w:p w14:paraId="57FDFDCB" w14:textId="77777777" w:rsidR="00C703DA" w:rsidRPr="00D22C0D" w:rsidRDefault="00C703DA" w:rsidP="00C703DA">
      <w:pPr>
        <w:pStyle w:val="a8"/>
        <w:rPr>
          <w:rFonts w:ascii="ＭＳ ゴシック" w:eastAsia="ＭＳ ゴシック" w:hAnsi="ＭＳ ゴシック"/>
        </w:rPr>
      </w:pPr>
      <w:r w:rsidRPr="00D22C0D">
        <w:rPr>
          <w:rFonts w:asciiTheme="minorEastAsia" w:eastAsiaTheme="minorEastAsia" w:hAnsiTheme="minorEastAsia" w:hint="eastAsia"/>
        </w:rPr>
        <w:t>「素をあらわし樸を抱き、私を少なくし欲を寡（すく）なくす」（第19章）</w:t>
      </w:r>
    </w:p>
    <w:p w14:paraId="45FE40A5" w14:textId="77777777" w:rsidR="00C703DA" w:rsidRPr="00D22C0D" w:rsidRDefault="00C703DA" w:rsidP="00C703DA">
      <w:pPr>
        <w:pStyle w:val="a8"/>
        <w:rPr>
          <w:rFonts w:asciiTheme="minorEastAsia" w:eastAsiaTheme="minorEastAsia" w:hAnsiTheme="minorEastAsia"/>
          <w:i/>
        </w:rPr>
      </w:pPr>
      <w:r w:rsidRPr="00D22C0D">
        <w:rPr>
          <w:rFonts w:asciiTheme="minorEastAsia" w:eastAsiaTheme="minorEastAsia" w:hAnsiTheme="minorEastAsia" w:hint="eastAsia"/>
          <w:i/>
        </w:rPr>
        <w:t>「故に其の食を美しとし、其の服に任じ、其の俗を楽しみ、</w:t>
      </w:r>
      <w:r w:rsidRPr="005C51BB">
        <w:rPr>
          <w:rFonts w:asciiTheme="minorEastAsia" w:eastAsiaTheme="minorEastAsia" w:hAnsiTheme="minorEastAsia" w:hint="eastAsia"/>
          <w:i/>
          <w:u w:val="wave"/>
        </w:rPr>
        <w:t>高下相い慕わず</w:t>
      </w:r>
      <w:r w:rsidRPr="00D22C0D">
        <w:rPr>
          <w:rFonts w:asciiTheme="minorEastAsia" w:eastAsiaTheme="minorEastAsia" w:hAnsiTheme="minorEastAsia" w:hint="eastAsia"/>
          <w:i/>
        </w:rPr>
        <w:t>。其の民、故に樸と曰う。是れ以て、嗜欲も其の目を労すること能わず、淫邪も其の心を惑わすこと能わず、愚・智・賢・不肖も物に懼れず。故に道に合す。能く年皆百歳を度えて而かも動作衰えざる所以は、其の徳全くして危うからざるを以てなり」（『素問』上古天真論）</w:t>
      </w:r>
    </w:p>
    <w:p w14:paraId="4602C2FF" w14:textId="1B59B27B" w:rsidR="00C703DA" w:rsidRDefault="00C703DA" w:rsidP="00C703DA">
      <w:pPr>
        <w:pStyle w:val="a8"/>
        <w:rPr>
          <w:rFonts w:ascii="ＭＳ Ｐゴシック" w:eastAsia="ＭＳ Ｐゴシック" w:hAnsi="ＭＳ Ｐゴシック"/>
          <w:sz w:val="22"/>
          <w:szCs w:val="22"/>
        </w:rPr>
      </w:pPr>
      <w:r w:rsidRPr="00B47023">
        <w:rPr>
          <w:rFonts w:ascii="ＭＳ Ｐゴシック" w:eastAsia="ＭＳ Ｐゴシック" w:hAnsi="ＭＳ Ｐゴシック" w:hint="eastAsia"/>
          <w:sz w:val="22"/>
          <w:szCs w:val="22"/>
        </w:rPr>
        <w:t>※従来、この『素問』の文章は『老子』から引用されたと考えられてきたが、『荘子』から引用されたのかもしれない。『荘子』</w:t>
      </w:r>
      <w:r w:rsidR="00205D6A">
        <w:rPr>
          <w:rFonts w:ascii="ＭＳ Ｐゴシック" w:eastAsia="ＭＳ Ｐゴシック" w:hAnsi="ＭＳ Ｐゴシック" w:hint="eastAsia"/>
          <w:sz w:val="22"/>
          <w:szCs w:val="22"/>
        </w:rPr>
        <w:t>外篇の胠篋（きょきょう＝つづらを開くの意味）篇にも『老子』第80章と同じ</w:t>
      </w:r>
      <w:r w:rsidRPr="00B47023">
        <w:rPr>
          <w:rFonts w:ascii="ＭＳ Ｐゴシック" w:eastAsia="ＭＳ Ｐゴシック" w:hAnsi="ＭＳ Ｐゴシック" w:hint="eastAsia"/>
          <w:sz w:val="22"/>
          <w:szCs w:val="22"/>
        </w:rPr>
        <w:t>文がある。</w:t>
      </w:r>
      <w:r w:rsidR="00205D6A">
        <w:rPr>
          <w:rFonts w:ascii="ＭＳ Ｐゴシック" w:eastAsia="ＭＳ Ｐゴシック" w:hAnsi="ＭＳ Ｐゴシック" w:hint="eastAsia"/>
          <w:sz w:val="22"/>
          <w:szCs w:val="22"/>
        </w:rPr>
        <w:t>福永光司は、『荘子</w:t>
      </w:r>
      <w:r w:rsidR="00205D6A">
        <w:rPr>
          <w:rFonts w:ascii="ＭＳ Ｐゴシック" w:eastAsia="ＭＳ Ｐゴシック" w:hAnsi="ＭＳ Ｐゴシック"/>
          <w:sz w:val="22"/>
          <w:szCs w:val="22"/>
        </w:rPr>
        <w:t xml:space="preserve"> </w:t>
      </w:r>
      <w:r w:rsidR="00205D6A">
        <w:rPr>
          <w:rFonts w:ascii="ＭＳ Ｐゴシック" w:eastAsia="ＭＳ Ｐゴシック" w:hAnsi="ＭＳ Ｐゴシック" w:hint="eastAsia"/>
          <w:sz w:val="22"/>
          <w:szCs w:val="22"/>
        </w:rPr>
        <w:t>外篇』（新訂中国古典選　朝日新聞社）で、注記している。</w:t>
      </w:r>
    </w:p>
    <w:p w14:paraId="5B20E63C" w14:textId="4D77D6D5" w:rsidR="00205D6A" w:rsidRPr="00D82C83" w:rsidRDefault="00205D6A" w:rsidP="00C703DA">
      <w:pPr>
        <w:pStyle w:val="a8"/>
        <w:rPr>
          <w:rFonts w:asciiTheme="minorEastAsia" w:eastAsiaTheme="minorEastAsia" w:hAnsiTheme="minorEastAsia"/>
        </w:rPr>
      </w:pPr>
      <w:r>
        <w:rPr>
          <w:rFonts w:ascii="ＭＳ Ｐゴシック" w:eastAsia="ＭＳ Ｐゴシック" w:hAnsi="ＭＳ Ｐゴシック" w:hint="eastAsia"/>
          <w:sz w:val="22"/>
          <w:szCs w:val="22"/>
        </w:rPr>
        <w:t xml:space="preserve">　</w:t>
      </w:r>
      <w:r w:rsidRPr="00D82C83">
        <w:rPr>
          <w:rFonts w:asciiTheme="minorEastAsia" w:eastAsiaTheme="minorEastAsia" w:hAnsiTheme="minorEastAsia" w:hint="eastAsia"/>
        </w:rPr>
        <w:t>「</w:t>
      </w:r>
      <w:r w:rsidR="00A131CA">
        <w:rPr>
          <w:rFonts w:asciiTheme="minorEastAsia" w:eastAsiaTheme="minorEastAsia" w:hAnsiTheme="minorEastAsia" w:hint="eastAsia"/>
        </w:rPr>
        <w:t>（『荘子』</w:t>
      </w:r>
      <w:r w:rsidR="00A131CA" w:rsidRPr="00A131CA">
        <w:rPr>
          <w:rFonts w:asciiTheme="minorEastAsia" w:eastAsiaTheme="minorEastAsia" w:hAnsiTheme="minorEastAsia" w:hint="eastAsia"/>
        </w:rPr>
        <w:t>外篇・胠篋の）</w:t>
      </w:r>
      <w:r w:rsidR="00D82C83">
        <w:rPr>
          <w:rFonts w:asciiTheme="minorEastAsia" w:eastAsiaTheme="minorEastAsia" w:hAnsiTheme="minorEastAsia" w:hint="eastAsia"/>
        </w:rPr>
        <w:t>「民は結縄して之を用い、其の</w:t>
      </w:r>
      <w:r w:rsidR="00D82C83" w:rsidRPr="00D22C0D">
        <w:rPr>
          <w:rFonts w:asciiTheme="minorEastAsia" w:eastAsiaTheme="minorEastAsia" w:hAnsiTheme="minorEastAsia" w:hint="eastAsia"/>
        </w:rPr>
        <w:t>食を甘しとし、その服を美とし</w:t>
      </w:r>
      <w:r w:rsidRPr="00D82C83">
        <w:rPr>
          <w:rFonts w:asciiTheme="minorEastAsia" w:eastAsiaTheme="minorEastAsia" w:hAnsiTheme="minorEastAsia" w:hint="eastAsia"/>
        </w:rPr>
        <w:t>」</w:t>
      </w:r>
      <w:r w:rsidR="00D82C83">
        <w:rPr>
          <w:rFonts w:asciiTheme="minorEastAsia" w:eastAsiaTheme="minorEastAsia" w:hAnsiTheme="minorEastAsia" w:hint="eastAsia"/>
        </w:rPr>
        <w:t>以下「老死に至るまで、</w:t>
      </w:r>
      <w:r w:rsidR="00A131CA">
        <w:rPr>
          <w:rFonts w:asciiTheme="minorEastAsia" w:eastAsiaTheme="minorEastAsia" w:hAnsiTheme="minorEastAsia" w:hint="eastAsia"/>
        </w:rPr>
        <w:t>相い往来せず」は、現行本</w:t>
      </w:r>
      <w:r w:rsidR="00D82C83" w:rsidRPr="00D22C0D">
        <w:rPr>
          <w:rFonts w:asciiTheme="minorEastAsia" w:eastAsiaTheme="minorEastAsia" w:hAnsiTheme="minorEastAsia" w:hint="eastAsia"/>
        </w:rPr>
        <w:t>『老子』</w:t>
      </w:r>
      <w:r w:rsidR="00A131CA">
        <w:rPr>
          <w:rFonts w:asciiTheme="minorEastAsia" w:eastAsiaTheme="minorEastAsia" w:hAnsiTheme="minorEastAsia" w:hint="eastAsia"/>
        </w:rPr>
        <w:t>（</w:t>
      </w:r>
      <w:r w:rsidR="00D82C83" w:rsidRPr="00D22C0D">
        <w:rPr>
          <w:rFonts w:asciiTheme="minorEastAsia" w:eastAsiaTheme="minorEastAsia" w:hAnsiTheme="minorEastAsia" w:hint="eastAsia"/>
        </w:rPr>
        <w:t>第</w:t>
      </w:r>
      <w:r w:rsidR="00A131CA">
        <w:rPr>
          <w:rFonts w:asciiTheme="minorEastAsia" w:eastAsiaTheme="minorEastAsia" w:hAnsiTheme="minorEastAsia" w:hint="eastAsia"/>
        </w:rPr>
        <w:t>八十</w:t>
      </w:r>
      <w:r w:rsidR="00D82C83" w:rsidRPr="00D22C0D">
        <w:rPr>
          <w:rFonts w:asciiTheme="minorEastAsia" w:eastAsiaTheme="minorEastAsia" w:hAnsiTheme="minorEastAsia" w:hint="eastAsia"/>
        </w:rPr>
        <w:t>章）</w:t>
      </w:r>
      <w:r w:rsidR="00A131CA">
        <w:rPr>
          <w:rFonts w:asciiTheme="minorEastAsia" w:eastAsiaTheme="minorEastAsia" w:hAnsiTheme="minorEastAsia" w:hint="eastAsia"/>
        </w:rPr>
        <w:t>にほとんど同じ言葉として見えている。この篇の作者が『老子』から引用したとも解されるが、むしろ老子学派で古くから成句として伝えられていたものをこの篇の作者が引用し、一方また現行本『老子』のテキストとしての成立とともに、それが一章として採録されたと解する方が穏当であろう」</w:t>
      </w:r>
    </w:p>
    <w:p w14:paraId="72FF8E4B" w14:textId="77777777" w:rsidR="00C703DA" w:rsidRPr="0087620F" w:rsidRDefault="00C703DA" w:rsidP="00C703DA">
      <w:pPr>
        <w:pStyle w:val="a8"/>
        <w:rPr>
          <w:rFonts w:ascii="ＭＳ ゴシック" w:eastAsia="ＭＳ ゴシック" w:hAnsi="ＭＳ ゴシック"/>
        </w:rPr>
      </w:pPr>
      <w:r w:rsidRPr="0087620F">
        <w:rPr>
          <w:rFonts w:ascii="ＭＳ ゴシック" w:eastAsia="ＭＳ ゴシック" w:hAnsi="ＭＳ ゴシック" w:hint="eastAsia"/>
        </w:rPr>
        <w:t>治未病の論</w:t>
      </w:r>
    </w:p>
    <w:p w14:paraId="5102D565" w14:textId="77777777" w:rsidR="00C703DA" w:rsidRPr="00B671DA" w:rsidRDefault="00C703DA" w:rsidP="00C703DA">
      <w:pPr>
        <w:pStyle w:val="a8"/>
        <w:rPr>
          <w:rFonts w:asciiTheme="minorEastAsia" w:eastAsiaTheme="minorEastAsia" w:hAnsiTheme="minorEastAsia"/>
        </w:rPr>
      </w:pPr>
      <w:r w:rsidRPr="00B671DA">
        <w:rPr>
          <w:rFonts w:asciiTheme="minorEastAsia" w:eastAsiaTheme="minorEastAsia" w:hAnsiTheme="minorEastAsia" w:hint="eastAsia"/>
        </w:rPr>
        <w:t>「いまだ有らざるにこれを為し、いまだ乱れざるにこれを治す」（『老子』64 章）</w:t>
      </w:r>
    </w:p>
    <w:p w14:paraId="2CCF9E24" w14:textId="74C17129" w:rsidR="00C703DA" w:rsidRDefault="00C703DA" w:rsidP="00C703DA">
      <w:pPr>
        <w:pStyle w:val="a8"/>
        <w:rPr>
          <w:rFonts w:asciiTheme="minorEastAsia" w:eastAsiaTheme="minorEastAsia" w:hAnsiTheme="minorEastAsia"/>
          <w:i/>
        </w:rPr>
      </w:pPr>
      <w:r w:rsidRPr="00B671DA">
        <w:rPr>
          <w:rFonts w:asciiTheme="minorEastAsia" w:eastAsiaTheme="minorEastAsia" w:hAnsiTheme="minorEastAsia" w:hint="eastAsia"/>
          <w:i/>
        </w:rPr>
        <w:t>「聖人はすでに病むを治せずして、いまだ病まざるを治す。すでに乱れるを治せずして、いまだ乱れずを治す…。それ、病すでになりて後にこれに薬し、乱すでになりて後にこれを治するは、たとうればなお渇して井をうがち、闘いて錘を鋳るがごとし。また晩からずや」（『素問』四気調神大論）</w:t>
      </w:r>
    </w:p>
    <w:p w14:paraId="1A04CF41" w14:textId="77777777" w:rsidR="00C703DA" w:rsidRDefault="00C703DA" w:rsidP="00C703DA">
      <w:pPr>
        <w:pStyle w:val="a8"/>
        <w:rPr>
          <w:rFonts w:asciiTheme="minorEastAsia" w:eastAsiaTheme="minorEastAsia" w:hAnsiTheme="minorEastAsia"/>
          <w:i/>
        </w:rPr>
      </w:pPr>
    </w:p>
    <w:p w14:paraId="36934A1E" w14:textId="77777777" w:rsidR="00C703DA" w:rsidRPr="0042651D" w:rsidRDefault="00C703DA" w:rsidP="00C703DA">
      <w:pPr>
        <w:pStyle w:val="a8"/>
        <w:rPr>
          <w:rFonts w:ascii="ＭＳ Ｐゴシック" w:eastAsia="ＭＳ Ｐゴシック" w:hAnsi="ＭＳ Ｐゴシック"/>
          <w:sz w:val="28"/>
          <w:szCs w:val="28"/>
        </w:rPr>
      </w:pPr>
      <w:r w:rsidRPr="0042651D">
        <w:rPr>
          <w:rFonts w:ascii="ＭＳ Ｐゴシック" w:eastAsia="ＭＳ Ｐゴシック" w:hAnsi="ＭＳ Ｐゴシック" w:hint="eastAsia"/>
          <w:sz w:val="28"/>
          <w:szCs w:val="28"/>
        </w:rPr>
        <w:t>※通説では、以上のような『老子』の言説を、『黄帝内経</w:t>
      </w:r>
      <w:r>
        <w:rPr>
          <w:rFonts w:ascii="ＭＳ Ｐゴシック" w:eastAsia="ＭＳ Ｐゴシック" w:hAnsi="ＭＳ Ｐゴシック" w:hint="eastAsia"/>
          <w:sz w:val="28"/>
          <w:szCs w:val="28"/>
        </w:rPr>
        <w:t>』と共通する思想</w:t>
      </w:r>
      <w:r w:rsidRPr="00BB55C1">
        <w:rPr>
          <w:rFonts w:ascii="ＭＳ Ｐゴシック" w:eastAsia="ＭＳ Ｐゴシック" w:hAnsi="ＭＳ Ｐゴシック" w:hint="eastAsia"/>
          <w:sz w:val="28"/>
          <w:szCs w:val="28"/>
        </w:rPr>
        <w:t>ととらえる。しかし、熊野論文は、『老子』には、「『黄帝内経』や中国医学</w:t>
      </w:r>
      <w:r>
        <w:rPr>
          <w:rFonts w:ascii="ＭＳ Ｐゴシック" w:eastAsia="ＭＳ Ｐゴシック" w:hAnsi="ＭＳ Ｐゴシック" w:hint="eastAsia"/>
          <w:sz w:val="28"/>
          <w:szCs w:val="28"/>
        </w:rPr>
        <w:t>との思想的関連が窺えるところは、皆無ではないかもしれないが、直接的関連は多いようには思われない」とし、さらに、</w:t>
      </w:r>
      <w:r w:rsidRPr="0042651D">
        <w:rPr>
          <w:rFonts w:ascii="ＭＳ Ｐゴシック" w:eastAsia="ＭＳ Ｐゴシック" w:hAnsi="ＭＳ Ｐゴシック" w:hint="eastAsia"/>
          <w:sz w:val="28"/>
          <w:szCs w:val="28"/>
        </w:rPr>
        <w:t>「養形（肉体を養う）をめざす</w:t>
      </w:r>
      <w:r>
        <w:rPr>
          <w:rFonts w:ascii="ＭＳ Ｐゴシック" w:eastAsia="ＭＳ Ｐゴシック" w:hAnsi="ＭＳ Ｐゴシック" w:hint="eastAsia"/>
          <w:sz w:val="28"/>
          <w:szCs w:val="28"/>
        </w:rPr>
        <w:t>意味での養生は否定されている」という。その根拠として</w:t>
      </w:r>
      <w:r w:rsidRPr="0042651D">
        <w:rPr>
          <w:rFonts w:ascii="ＭＳ Ｐゴシック" w:eastAsia="ＭＳ Ｐゴシック" w:hAnsi="ＭＳ Ｐゴシック" w:hint="eastAsia"/>
          <w:sz w:val="28"/>
          <w:szCs w:val="28"/>
        </w:rPr>
        <w:t>、</w:t>
      </w:r>
      <w:r>
        <w:rPr>
          <w:rFonts w:ascii="ＭＳ Ｐゴシック" w:eastAsia="ＭＳ Ｐゴシック" w:hAnsi="ＭＳ Ｐゴシック" w:hint="eastAsia"/>
          <w:sz w:val="28"/>
          <w:szCs w:val="28"/>
        </w:rPr>
        <w:t>『老子』第50章が</w:t>
      </w:r>
      <w:r w:rsidRPr="0042651D">
        <w:rPr>
          <w:rFonts w:ascii="ＭＳ Ｐゴシック" w:eastAsia="ＭＳ Ｐゴシック" w:hAnsi="ＭＳ Ｐゴシック" w:hint="eastAsia"/>
          <w:sz w:val="28"/>
          <w:szCs w:val="28"/>
        </w:rPr>
        <w:t>「生を生とするの厚</w:t>
      </w:r>
      <w:r>
        <w:rPr>
          <w:rFonts w:ascii="ＭＳ Ｐゴシック" w:eastAsia="ＭＳ Ｐゴシック" w:hAnsi="ＭＳ Ｐゴシック" w:hint="eastAsia"/>
          <w:sz w:val="28"/>
          <w:szCs w:val="28"/>
        </w:rPr>
        <w:t>き（あまりにも強く生に執着する）」ことを批判していることを挙げる</w:t>
      </w:r>
      <w:r w:rsidRPr="0042651D">
        <w:rPr>
          <w:rFonts w:ascii="ＭＳ Ｐゴシック" w:eastAsia="ＭＳ Ｐゴシック" w:hAnsi="ＭＳ Ｐゴシック" w:hint="eastAsia"/>
          <w:sz w:val="28"/>
          <w:szCs w:val="28"/>
        </w:rPr>
        <w:t>。し</w:t>
      </w:r>
      <w:r>
        <w:rPr>
          <w:rFonts w:ascii="ＭＳ Ｐゴシック" w:eastAsia="ＭＳ Ｐゴシック" w:hAnsi="ＭＳ Ｐゴシック" w:hint="eastAsia"/>
          <w:sz w:val="28"/>
          <w:szCs w:val="28"/>
        </w:rPr>
        <w:t>かし、『老子』が</w:t>
      </w:r>
      <w:r w:rsidRPr="009A0FB9">
        <w:rPr>
          <w:rFonts w:ascii="ＭＳ Ｐゴシック" w:eastAsia="ＭＳ Ｐゴシック" w:hAnsi="ＭＳ Ｐゴシック" w:hint="eastAsia"/>
          <w:sz w:val="28"/>
          <w:szCs w:val="28"/>
          <w:u w:val="wave"/>
        </w:rPr>
        <w:t>単に生命を延ばすだけの健康法や医療</w:t>
      </w:r>
      <w:r>
        <w:rPr>
          <w:rFonts w:ascii="ＭＳ Ｐゴシック" w:eastAsia="ＭＳ Ｐゴシック" w:hAnsi="ＭＳ Ｐゴシック" w:hint="eastAsia"/>
          <w:sz w:val="28"/>
          <w:szCs w:val="28"/>
        </w:rPr>
        <w:t>に否定的である</w:t>
      </w:r>
      <w:r w:rsidRPr="0042651D">
        <w:rPr>
          <w:rFonts w:ascii="ＭＳ Ｐゴシック" w:eastAsia="ＭＳ Ｐゴシック" w:hAnsi="ＭＳ Ｐゴシック" w:hint="eastAsia"/>
          <w:sz w:val="28"/>
          <w:szCs w:val="28"/>
        </w:rPr>
        <w:t>ことは、むしろ、第55章</w:t>
      </w:r>
      <w:r>
        <w:rPr>
          <w:rFonts w:ascii="ＭＳ Ｐゴシック" w:eastAsia="ＭＳ Ｐゴシック" w:hAnsi="ＭＳ Ｐゴシック" w:hint="eastAsia"/>
          <w:sz w:val="28"/>
          <w:szCs w:val="28"/>
        </w:rPr>
        <w:t>に</w:t>
      </w:r>
      <w:r w:rsidRPr="0042651D">
        <w:rPr>
          <w:rFonts w:ascii="ＭＳ Ｐゴシック" w:eastAsia="ＭＳ Ｐゴシック" w:hAnsi="ＭＳ Ｐゴシック" w:hint="eastAsia"/>
          <w:sz w:val="28"/>
          <w:szCs w:val="28"/>
        </w:rPr>
        <w:t>表現されている。</w:t>
      </w:r>
    </w:p>
    <w:p w14:paraId="4B8F351E" w14:textId="77777777" w:rsidR="00C703DA" w:rsidRDefault="00C703DA" w:rsidP="00C703DA">
      <w:pPr>
        <w:pStyle w:val="a8"/>
        <w:rPr>
          <w:rFonts w:asciiTheme="minorEastAsia" w:eastAsiaTheme="minorEastAsia" w:hAnsiTheme="minorEastAsia"/>
        </w:rPr>
      </w:pPr>
      <w:r>
        <w:rPr>
          <w:rFonts w:ascii="ＭＳ Ｐゴシック" w:eastAsia="ＭＳ Ｐゴシック" w:hAnsi="ＭＳ Ｐゴシック" w:hint="eastAsia"/>
        </w:rPr>
        <w:t xml:space="preserve">　</w:t>
      </w:r>
      <w:r w:rsidRPr="00033846">
        <w:rPr>
          <w:rFonts w:ascii="ＭＳ Ｐゴシック" w:eastAsia="ＭＳ Ｐゴシック" w:hAnsi="ＭＳ Ｐゴシック" w:hint="eastAsia"/>
        </w:rPr>
        <w:t>「</w:t>
      </w:r>
      <w:r w:rsidRPr="00033846">
        <w:rPr>
          <w:rFonts w:asciiTheme="minorEastAsia" w:eastAsiaTheme="minorEastAsia" w:hAnsiTheme="minorEastAsia" w:hint="eastAsia"/>
        </w:rPr>
        <w:t>生を益(ま)すを祥(わざわい)</w:t>
      </w:r>
      <w:r>
        <w:rPr>
          <w:rFonts w:asciiTheme="minorEastAsia" w:eastAsiaTheme="minorEastAsia" w:hAnsiTheme="minorEastAsia" w:hint="eastAsia"/>
        </w:rPr>
        <w:t>と曰い、心、気を使うを強と曰う</w:t>
      </w:r>
      <w:r w:rsidRPr="00033846">
        <w:rPr>
          <w:rFonts w:asciiTheme="minorEastAsia" w:eastAsiaTheme="minorEastAsia" w:hAnsiTheme="minorEastAsia" w:hint="eastAsia"/>
        </w:rPr>
        <w:t>」</w:t>
      </w:r>
    </w:p>
    <w:p w14:paraId="4FF5A008" w14:textId="77777777" w:rsidR="00C703DA" w:rsidRPr="007F7425" w:rsidRDefault="00C703DA" w:rsidP="00C703DA">
      <w:pPr>
        <w:pStyle w:val="a8"/>
        <w:rPr>
          <w:rFonts w:ascii="ＭＳ Ｐゴシック" w:eastAsia="ＭＳ Ｐゴシック" w:hAnsi="ＭＳ Ｐゴシック"/>
        </w:rPr>
      </w:pPr>
      <w:r w:rsidRPr="007F7425">
        <w:rPr>
          <w:rFonts w:asciiTheme="majorEastAsia" w:eastAsiaTheme="majorEastAsia" w:hAnsiTheme="majorEastAsia" w:hint="eastAsia"/>
          <w:u w:val="single"/>
        </w:rPr>
        <w:t>無理に寿命を延ばそうとするのを不吉といい、</w:t>
      </w:r>
      <w:r w:rsidRPr="007F7425">
        <w:rPr>
          <w:rFonts w:ascii="ＭＳ Ｐゴシック" w:eastAsia="ＭＳ Ｐゴシック" w:hAnsi="ＭＳ Ｐゴシック" w:hint="eastAsia"/>
          <w:u w:val="single"/>
        </w:rPr>
        <w:t>心が気をしいて動かすのは、無理強いであ</w:t>
      </w:r>
      <w:r w:rsidRPr="007F7425">
        <w:rPr>
          <w:rFonts w:ascii="ＭＳ Ｐゴシック" w:eastAsia="ＭＳ Ｐゴシック" w:hAnsi="ＭＳ Ｐゴシック" w:hint="eastAsia"/>
        </w:rPr>
        <w:t>る。</w:t>
      </w:r>
    </w:p>
    <w:p w14:paraId="1D092E79" w14:textId="77777777" w:rsidR="00C703DA" w:rsidRDefault="00C703DA" w:rsidP="00C703DA">
      <w:pPr>
        <w:pStyle w:val="a8"/>
        <w:spacing w:line="380" w:lineRule="exact"/>
        <w:rPr>
          <w:rFonts w:ascii="ＭＳ Ｐゴシック" w:eastAsia="ＭＳ Ｐゴシック" w:hAnsi="ＭＳ Ｐゴシック"/>
        </w:rPr>
      </w:pPr>
      <w:r>
        <w:rPr>
          <w:rFonts w:ascii="ＭＳ Ｐゴシック" w:eastAsia="ＭＳ Ｐゴシック" w:hAnsi="ＭＳ Ｐゴシック" w:hint="eastAsia"/>
        </w:rPr>
        <w:t xml:space="preserve">　かといって、『老子』が長く寿命を保つこと自体を価値付けていなかったわけではない。それが、幸福の一形態であることは深く認識していた。</w:t>
      </w:r>
    </w:p>
    <w:p w14:paraId="04488A17" w14:textId="77777777" w:rsidR="00C703DA" w:rsidRDefault="00C703DA" w:rsidP="00C703DA">
      <w:pPr>
        <w:pStyle w:val="a8"/>
        <w:spacing w:line="380" w:lineRule="exact"/>
        <w:rPr>
          <w:rFonts w:asciiTheme="minorEastAsia" w:eastAsiaTheme="minorEastAsia" w:hAnsiTheme="minorEastAsia" w:cs="Helvetica"/>
          <w:color w:val="0E0E0E"/>
          <w:kern w:val="0"/>
        </w:rPr>
      </w:pPr>
      <w:r>
        <w:rPr>
          <w:rFonts w:ascii="ＭＳ Ｐゴシック" w:eastAsia="ＭＳ Ｐゴシック" w:hAnsi="ＭＳ Ｐゴシック" w:hint="eastAsia"/>
        </w:rPr>
        <w:t xml:space="preserve">　</w:t>
      </w:r>
      <w:r w:rsidRPr="00D905A6">
        <w:rPr>
          <w:rFonts w:asciiTheme="minorEastAsia" w:eastAsiaTheme="minorEastAsia" w:hAnsiTheme="minorEastAsia" w:hint="eastAsia"/>
        </w:rPr>
        <w:t>「</w:t>
      </w:r>
      <w:r w:rsidRPr="00D905A6">
        <w:rPr>
          <w:rFonts w:asciiTheme="minorEastAsia" w:eastAsiaTheme="minorEastAsia" w:hAnsiTheme="minorEastAsia" w:cs="Helvetica"/>
          <w:color w:val="0E0E0E"/>
          <w:kern w:val="0"/>
        </w:rPr>
        <w:t>人を治め天に事</w:t>
      </w:r>
      <w:r w:rsidRPr="00D905A6">
        <w:rPr>
          <w:rFonts w:asciiTheme="minorEastAsia" w:eastAsiaTheme="minorEastAsia" w:hAnsiTheme="minorEastAsia" w:cs="Helvetica" w:hint="eastAsia"/>
          <w:color w:val="0E0E0E"/>
          <w:kern w:val="0"/>
        </w:rPr>
        <w:t>（つか）</w:t>
      </w:r>
      <w:r w:rsidRPr="00D905A6">
        <w:rPr>
          <w:rFonts w:asciiTheme="minorEastAsia" w:eastAsiaTheme="minorEastAsia" w:hAnsiTheme="minorEastAsia" w:cs="Helvetica"/>
          <w:color w:val="0E0E0E"/>
          <w:kern w:val="0"/>
        </w:rPr>
        <w:t>うるは、嗇</w:t>
      </w:r>
      <w:r w:rsidRPr="00D905A6">
        <w:rPr>
          <w:rFonts w:asciiTheme="minorEastAsia" w:eastAsiaTheme="minorEastAsia" w:hAnsiTheme="minorEastAsia" w:cs="Helvetica" w:hint="eastAsia"/>
          <w:color w:val="0E0E0E"/>
          <w:kern w:val="0"/>
        </w:rPr>
        <w:t>（しょく、＝つつましさ）</w:t>
      </w:r>
      <w:r w:rsidRPr="00D905A6">
        <w:rPr>
          <w:rFonts w:asciiTheme="minorEastAsia" w:eastAsiaTheme="minorEastAsia" w:hAnsiTheme="minorEastAsia" w:cs="Helvetica"/>
          <w:color w:val="0E0E0E"/>
          <w:kern w:val="0"/>
        </w:rPr>
        <w:t>に若</w:t>
      </w:r>
      <w:r w:rsidRPr="00D905A6">
        <w:rPr>
          <w:rFonts w:asciiTheme="minorEastAsia" w:eastAsiaTheme="minorEastAsia" w:hAnsiTheme="minorEastAsia" w:cs="Helvetica" w:hint="eastAsia"/>
          <w:color w:val="0E0E0E"/>
          <w:kern w:val="0"/>
        </w:rPr>
        <w:t>（し）</w:t>
      </w:r>
      <w:r w:rsidRPr="00D905A6">
        <w:rPr>
          <w:rFonts w:asciiTheme="minorEastAsia" w:eastAsiaTheme="minorEastAsia" w:hAnsiTheme="minorEastAsia" w:cs="Helvetica"/>
          <w:color w:val="0E0E0E"/>
          <w:kern w:val="0"/>
        </w:rPr>
        <w:t>くは</w:t>
      </w:r>
      <w:r w:rsidRPr="00D905A6">
        <w:rPr>
          <w:rFonts w:asciiTheme="minorEastAsia" w:eastAsiaTheme="minorEastAsia" w:hAnsiTheme="minorEastAsia" w:cs="Helvetica" w:hint="eastAsia"/>
          <w:color w:val="0E0E0E"/>
          <w:kern w:val="0"/>
        </w:rPr>
        <w:t>な</w:t>
      </w:r>
      <w:r w:rsidRPr="00D905A6">
        <w:rPr>
          <w:rFonts w:asciiTheme="minorEastAsia" w:eastAsiaTheme="minorEastAsia" w:hAnsiTheme="minorEastAsia" w:cs="Helvetica"/>
          <w:color w:val="0E0E0E"/>
          <w:kern w:val="0"/>
        </w:rPr>
        <w:t>し。夫れ唯だ嗇、是れを早</w:t>
      </w:r>
      <w:r w:rsidRPr="00D905A6">
        <w:rPr>
          <w:rFonts w:asciiTheme="minorEastAsia" w:eastAsiaTheme="minorEastAsia" w:hAnsiTheme="minorEastAsia" w:cs="Helvetica" w:hint="eastAsia"/>
          <w:color w:val="0E0E0E"/>
          <w:kern w:val="0"/>
        </w:rPr>
        <w:t>く</w:t>
      </w:r>
      <w:r w:rsidRPr="00D905A6">
        <w:rPr>
          <w:rFonts w:asciiTheme="minorEastAsia" w:eastAsiaTheme="minorEastAsia" w:hAnsiTheme="minorEastAsia" w:cs="Helvetica"/>
          <w:color w:val="0E0E0E"/>
          <w:kern w:val="0"/>
        </w:rPr>
        <w:t>服</w:t>
      </w:r>
      <w:r w:rsidRPr="00D905A6">
        <w:rPr>
          <w:rFonts w:asciiTheme="minorEastAsia" w:eastAsiaTheme="minorEastAsia" w:hAnsiTheme="minorEastAsia" w:cs="Helvetica" w:hint="eastAsia"/>
          <w:color w:val="0E0E0E"/>
          <w:kern w:val="0"/>
        </w:rPr>
        <w:t>す（＝速やかに道に服従する）</w:t>
      </w:r>
      <w:r>
        <w:rPr>
          <w:rFonts w:asciiTheme="minorEastAsia" w:eastAsiaTheme="minorEastAsia" w:hAnsiTheme="minorEastAsia" w:cs="Helvetica"/>
          <w:color w:val="0E0E0E"/>
          <w:kern w:val="0"/>
        </w:rPr>
        <w:t>と謂う</w:t>
      </w:r>
      <w:r>
        <w:rPr>
          <w:rFonts w:asciiTheme="minorEastAsia" w:eastAsiaTheme="minorEastAsia" w:hAnsiTheme="minorEastAsia" w:cs="Helvetica" w:hint="eastAsia"/>
          <w:color w:val="0E0E0E"/>
          <w:kern w:val="0"/>
        </w:rPr>
        <w:t>。</w:t>
      </w:r>
      <w:r w:rsidRPr="00D905A6">
        <w:rPr>
          <w:rFonts w:asciiTheme="minorEastAsia" w:eastAsiaTheme="minorEastAsia" w:hAnsiTheme="minorEastAsia" w:cs="Helvetica"/>
          <w:color w:val="0E0E0E"/>
          <w:kern w:val="0"/>
        </w:rPr>
        <w:t>早く服する、之を重</w:t>
      </w:r>
      <w:r w:rsidRPr="00D905A6">
        <w:rPr>
          <w:rFonts w:asciiTheme="minorEastAsia" w:eastAsiaTheme="minorEastAsia" w:hAnsiTheme="minorEastAsia" w:cs="Helvetica" w:hint="eastAsia"/>
          <w:color w:val="0E0E0E"/>
          <w:kern w:val="0"/>
        </w:rPr>
        <w:t>ねて</w:t>
      </w:r>
      <w:r w:rsidRPr="00D905A6">
        <w:rPr>
          <w:rFonts w:asciiTheme="minorEastAsia" w:eastAsiaTheme="minorEastAsia" w:hAnsiTheme="minorEastAsia" w:cs="Helvetica"/>
          <w:color w:val="0E0E0E"/>
          <w:kern w:val="0"/>
        </w:rPr>
        <w:t>徳</w:t>
      </w:r>
      <w:r w:rsidRPr="00D905A6">
        <w:rPr>
          <w:rFonts w:asciiTheme="minorEastAsia" w:eastAsiaTheme="minorEastAsia" w:hAnsiTheme="minorEastAsia" w:cs="Helvetica" w:hint="eastAsia"/>
          <w:color w:val="0E0E0E"/>
          <w:kern w:val="0"/>
        </w:rPr>
        <w:t>を積む</w:t>
      </w:r>
      <w:r w:rsidRPr="00D905A6">
        <w:rPr>
          <w:rFonts w:asciiTheme="minorEastAsia" w:eastAsiaTheme="minorEastAsia" w:hAnsiTheme="minorEastAsia" w:cs="Helvetica"/>
          <w:color w:val="0E0E0E"/>
          <w:kern w:val="0"/>
        </w:rPr>
        <w:t>と謂う。重ねて徳を積めば則ち克</w:t>
      </w:r>
      <w:r w:rsidRPr="00D905A6">
        <w:rPr>
          <w:rFonts w:asciiTheme="minorEastAsia" w:eastAsiaTheme="minorEastAsia" w:hAnsiTheme="minorEastAsia" w:cs="Helvetica" w:hint="eastAsia"/>
          <w:color w:val="0E0E0E"/>
          <w:kern w:val="0"/>
        </w:rPr>
        <w:t>（か）</w:t>
      </w:r>
      <w:r w:rsidRPr="00D905A6">
        <w:rPr>
          <w:rFonts w:asciiTheme="minorEastAsia" w:eastAsiaTheme="minorEastAsia" w:hAnsiTheme="minorEastAsia" w:cs="Helvetica"/>
          <w:color w:val="0E0E0E"/>
          <w:kern w:val="0"/>
        </w:rPr>
        <w:t>たざる無し</w:t>
      </w:r>
      <w:r w:rsidRPr="00D905A6">
        <w:rPr>
          <w:rFonts w:asciiTheme="minorEastAsia" w:eastAsiaTheme="minorEastAsia" w:hAnsiTheme="minorEastAsia" w:cs="Helvetica" w:hint="eastAsia"/>
          <w:color w:val="0E0E0E"/>
          <w:kern w:val="0"/>
        </w:rPr>
        <w:t>（＝打ち勝てないことが何もない）</w:t>
      </w:r>
      <w:r w:rsidRPr="00D905A6">
        <w:rPr>
          <w:rFonts w:asciiTheme="minorEastAsia" w:eastAsiaTheme="minorEastAsia" w:hAnsiTheme="minorEastAsia" w:cs="Helvetica"/>
          <w:color w:val="0E0E0E"/>
          <w:kern w:val="0"/>
        </w:rPr>
        <w:t>。克たざる無ければ則ち其の極を知る</w:t>
      </w:r>
      <w:r w:rsidRPr="00D905A6">
        <w:rPr>
          <w:rFonts w:asciiTheme="minorEastAsia" w:eastAsiaTheme="minorEastAsia" w:hAnsiTheme="minorEastAsia" w:cs="Helvetica" w:hint="eastAsia"/>
          <w:color w:val="0E0E0E"/>
          <w:kern w:val="0"/>
        </w:rPr>
        <w:t>な</w:t>
      </w:r>
      <w:r w:rsidRPr="00D905A6">
        <w:rPr>
          <w:rFonts w:asciiTheme="minorEastAsia" w:eastAsiaTheme="minorEastAsia" w:hAnsiTheme="minorEastAsia" w:cs="Helvetica"/>
          <w:color w:val="0E0E0E"/>
          <w:kern w:val="0"/>
        </w:rPr>
        <w:t>く</w:t>
      </w:r>
      <w:r w:rsidRPr="00D905A6">
        <w:rPr>
          <w:rFonts w:asciiTheme="minorEastAsia" w:eastAsiaTheme="minorEastAsia" w:hAnsiTheme="minorEastAsia" w:cs="Helvetica" w:hint="eastAsia"/>
          <w:color w:val="0E0E0E"/>
          <w:kern w:val="0"/>
        </w:rPr>
        <w:t>（＝誰にも能力の限界が分からない）</w:t>
      </w:r>
      <w:r w:rsidRPr="00D905A6">
        <w:rPr>
          <w:rFonts w:asciiTheme="minorEastAsia" w:eastAsiaTheme="minorEastAsia" w:hAnsiTheme="minorEastAsia" w:cs="Helvetica"/>
          <w:color w:val="0E0E0E"/>
          <w:kern w:val="0"/>
        </w:rPr>
        <w:t>、其の極を知る</w:t>
      </w:r>
      <w:r w:rsidRPr="00D905A6">
        <w:rPr>
          <w:rFonts w:asciiTheme="minorEastAsia" w:eastAsiaTheme="minorEastAsia" w:hAnsiTheme="minorEastAsia" w:cs="Helvetica" w:hint="eastAsia"/>
          <w:color w:val="0E0E0E"/>
          <w:kern w:val="0"/>
        </w:rPr>
        <w:t>な</w:t>
      </w:r>
      <w:r w:rsidRPr="00D905A6">
        <w:rPr>
          <w:rFonts w:asciiTheme="minorEastAsia" w:eastAsiaTheme="minorEastAsia" w:hAnsiTheme="minorEastAsia" w:cs="Helvetica"/>
          <w:color w:val="0E0E0E"/>
          <w:kern w:val="0"/>
        </w:rPr>
        <w:t>ければ、以て国を有</w:t>
      </w:r>
      <w:r w:rsidRPr="00D905A6">
        <w:rPr>
          <w:rFonts w:asciiTheme="minorEastAsia" w:eastAsiaTheme="minorEastAsia" w:hAnsiTheme="minorEastAsia" w:cs="Helvetica" w:hint="eastAsia"/>
          <w:color w:val="0E0E0E"/>
          <w:kern w:val="0"/>
        </w:rPr>
        <w:t>（たも）</w:t>
      </w:r>
      <w:r>
        <w:rPr>
          <w:rFonts w:asciiTheme="minorEastAsia" w:eastAsiaTheme="minorEastAsia" w:hAnsiTheme="minorEastAsia" w:cs="Helvetica"/>
          <w:color w:val="0E0E0E"/>
          <w:kern w:val="0"/>
        </w:rPr>
        <w:t>つべし</w:t>
      </w:r>
      <w:r>
        <w:rPr>
          <w:rFonts w:asciiTheme="minorEastAsia" w:eastAsiaTheme="minorEastAsia" w:hAnsiTheme="minorEastAsia" w:cs="Helvetica" w:hint="eastAsia"/>
          <w:color w:val="0E0E0E"/>
          <w:kern w:val="0"/>
        </w:rPr>
        <w:t>。</w:t>
      </w:r>
      <w:r w:rsidRPr="00D905A6">
        <w:rPr>
          <w:rFonts w:asciiTheme="minorEastAsia" w:eastAsiaTheme="minorEastAsia" w:hAnsiTheme="minorEastAsia" w:cs="Helvetica"/>
          <w:color w:val="0E0E0E"/>
          <w:kern w:val="0"/>
        </w:rPr>
        <w:t>国を有つの母は、以て長久なるべし</w:t>
      </w:r>
      <w:r>
        <w:rPr>
          <w:rFonts w:asciiTheme="minorEastAsia" w:eastAsiaTheme="minorEastAsia" w:hAnsiTheme="minorEastAsia" w:cs="Helvetica" w:hint="eastAsia"/>
          <w:color w:val="0E0E0E"/>
          <w:kern w:val="0"/>
        </w:rPr>
        <w:t>［＝このように、国を保つ母である</w:t>
      </w:r>
      <w:r w:rsidRPr="00D905A6">
        <w:rPr>
          <w:rFonts w:asciiTheme="minorEastAsia" w:eastAsiaTheme="minorEastAsia" w:hAnsiTheme="minorEastAsia" w:cs="Helvetica"/>
          <w:color w:val="0E0E0E"/>
          <w:kern w:val="0"/>
        </w:rPr>
        <w:t>嗇</w:t>
      </w:r>
      <w:r>
        <w:rPr>
          <w:rFonts w:asciiTheme="minorEastAsia" w:eastAsiaTheme="minorEastAsia" w:hAnsiTheme="minorEastAsia" w:cs="Helvetica" w:hint="eastAsia"/>
          <w:color w:val="0E0E0E"/>
          <w:kern w:val="0"/>
        </w:rPr>
        <w:t>によって、国家はいつまでも保たれるであろう］</w:t>
      </w:r>
      <w:r w:rsidRPr="00D905A6">
        <w:rPr>
          <w:rFonts w:asciiTheme="minorEastAsia" w:eastAsiaTheme="minorEastAsia" w:hAnsiTheme="minorEastAsia" w:cs="Helvetica"/>
          <w:color w:val="0E0E0E"/>
          <w:kern w:val="0"/>
        </w:rPr>
        <w:t>。是れを深根固柢</w:t>
      </w:r>
      <w:r w:rsidRPr="00D905A6">
        <w:rPr>
          <w:rFonts w:asciiTheme="minorEastAsia" w:eastAsiaTheme="minorEastAsia" w:hAnsiTheme="minorEastAsia" w:cs="Helvetica" w:hint="eastAsia"/>
          <w:color w:val="0E0E0E"/>
          <w:kern w:val="0"/>
        </w:rPr>
        <w:t>（＝深く固く根を張って）</w:t>
      </w:r>
      <w:r>
        <w:rPr>
          <w:rFonts w:asciiTheme="minorEastAsia" w:eastAsiaTheme="minorEastAsia" w:hAnsiTheme="minorEastAsia" w:cs="Helvetica" w:hint="eastAsia"/>
          <w:color w:val="0E0E0E"/>
          <w:kern w:val="0"/>
        </w:rPr>
        <w:t>、</w:t>
      </w:r>
      <w:r w:rsidRPr="00D905A6">
        <w:rPr>
          <w:rFonts w:asciiTheme="minorEastAsia" w:eastAsiaTheme="minorEastAsia" w:hAnsiTheme="minorEastAsia" w:cs="Helvetica"/>
          <w:color w:val="0E0E0E"/>
          <w:kern w:val="0"/>
          <w:u w:val="wave"/>
        </w:rPr>
        <w:t>長生久視</w:t>
      </w:r>
      <w:r w:rsidRPr="00D905A6">
        <w:rPr>
          <w:rFonts w:asciiTheme="minorEastAsia" w:eastAsiaTheme="minorEastAsia" w:hAnsiTheme="minorEastAsia" w:cs="Helvetica"/>
          <w:color w:val="0E0E0E"/>
          <w:kern w:val="0"/>
        </w:rPr>
        <w:t>の道と謂う</w:t>
      </w:r>
      <w:r w:rsidRPr="00D905A6">
        <w:rPr>
          <w:rFonts w:asciiTheme="minorEastAsia" w:eastAsiaTheme="minorEastAsia" w:hAnsiTheme="minorEastAsia" w:cs="Helvetica" w:hint="eastAsia"/>
          <w:color w:val="0E0E0E"/>
          <w:kern w:val="0"/>
        </w:rPr>
        <w:t>」（第59章）</w:t>
      </w:r>
    </w:p>
    <w:p w14:paraId="339887FF" w14:textId="2DDE0299" w:rsidR="00C703DA" w:rsidRDefault="006E3869" w:rsidP="00C703DA">
      <w:pPr>
        <w:pStyle w:val="a8"/>
        <w:spacing w:line="380" w:lineRule="exact"/>
        <w:rPr>
          <w:rFonts w:ascii="Times" w:hAnsi="Times" w:cs="Times"/>
          <w:kern w:val="0"/>
        </w:rPr>
      </w:pPr>
      <w:r>
        <w:rPr>
          <w:rFonts w:ascii="Times" w:hAnsi="Times" w:cs="Times" w:hint="eastAsia"/>
          <w:kern w:val="0"/>
        </w:rPr>
        <w:t>「</w:t>
      </w:r>
      <w:r w:rsidR="00C703DA" w:rsidRPr="00DC4A0D">
        <w:rPr>
          <w:rFonts w:ascii="Times" w:hAnsi="Times" w:cs="Times"/>
          <w:kern w:val="0"/>
        </w:rPr>
        <w:t>天は長く地は久し。</w:t>
      </w:r>
      <w:r w:rsidR="00C703DA" w:rsidRPr="00DC4A0D">
        <w:rPr>
          <w:rFonts w:ascii="Times" w:hAnsi="Times" w:cs="Times"/>
          <w:kern w:val="0"/>
        </w:rPr>
        <w:t> </w:t>
      </w:r>
      <w:r w:rsidR="00C703DA" w:rsidRPr="00DC4A0D">
        <w:rPr>
          <w:rFonts w:ascii="Times" w:hAnsi="Times" w:cs="Times"/>
          <w:kern w:val="0"/>
        </w:rPr>
        <w:t>天地の能く長く且つ久しき所以の者は、其の自ら生ぜざるを以て、故に能く長生す。</w:t>
      </w:r>
      <w:r w:rsidR="00C703DA" w:rsidRPr="00DC4A0D">
        <w:rPr>
          <w:rFonts w:ascii="Times" w:hAnsi="Times" w:cs="Times"/>
          <w:kern w:val="0"/>
        </w:rPr>
        <w:t> </w:t>
      </w:r>
      <w:r w:rsidR="00C703DA" w:rsidRPr="00DC4A0D">
        <w:rPr>
          <w:rFonts w:ascii="Times" w:hAnsi="Times" w:cs="Times"/>
          <w:kern w:val="0"/>
        </w:rPr>
        <w:t>是を以て聖人は、其の身を後にして而も身は先んじ、其の身を外にして而も身は存す。</w:t>
      </w:r>
      <w:r w:rsidR="00C703DA" w:rsidRPr="00DC4A0D">
        <w:rPr>
          <w:rFonts w:ascii="Times" w:hAnsi="Times" w:cs="Times"/>
          <w:kern w:val="0"/>
        </w:rPr>
        <w:t> </w:t>
      </w:r>
      <w:r>
        <w:rPr>
          <w:rFonts w:ascii="Times" w:hAnsi="Times" w:cs="Times"/>
          <w:kern w:val="0"/>
        </w:rPr>
        <w:t>其の無私なるを以てに非ずや、故に能く其の私を成す</w:t>
      </w:r>
      <w:r>
        <w:rPr>
          <w:rFonts w:ascii="Times" w:hAnsi="Times" w:cs="Times" w:hint="eastAsia"/>
          <w:kern w:val="0"/>
        </w:rPr>
        <w:t>」（</w:t>
      </w:r>
      <w:r w:rsidR="00C703DA">
        <w:rPr>
          <w:rFonts w:ascii="Times" w:hAnsi="Times" w:cs="Times" w:hint="eastAsia"/>
          <w:kern w:val="0"/>
        </w:rPr>
        <w:t>第７章</w:t>
      </w:r>
      <w:r>
        <w:rPr>
          <w:rFonts w:ascii="Times" w:hAnsi="Times" w:cs="Times" w:hint="eastAsia"/>
          <w:kern w:val="0"/>
        </w:rPr>
        <w:t>）</w:t>
      </w:r>
    </w:p>
    <w:p w14:paraId="2CAB5B1C" w14:textId="77777777" w:rsidR="007913B4" w:rsidRDefault="003A13E5" w:rsidP="007913B4">
      <w:pPr>
        <w:autoSpaceDE w:val="0"/>
        <w:autoSpaceDN w:val="0"/>
        <w:adjustRightInd w:val="0"/>
        <w:rPr>
          <w:rFonts w:asciiTheme="minorEastAsia" w:hAnsiTheme="minorEastAsia" w:cs="Times"/>
          <w:sz w:val="24"/>
          <w:szCs w:val="24"/>
        </w:rPr>
      </w:pPr>
      <w:r>
        <w:rPr>
          <w:rFonts w:asciiTheme="minorEastAsia" w:hAnsiTheme="minorEastAsia" w:cs="Times" w:hint="eastAsia"/>
          <w:sz w:val="24"/>
          <w:szCs w:val="24"/>
        </w:rPr>
        <w:t>「</w:t>
      </w:r>
      <w:r w:rsidR="00C703DA" w:rsidRPr="00151C8E">
        <w:rPr>
          <w:rFonts w:asciiTheme="minorEastAsia" w:hAnsiTheme="minorEastAsia" w:cs="Times"/>
          <w:sz w:val="24"/>
          <w:szCs w:val="24"/>
        </w:rPr>
        <w:t>其の兌</w:t>
      </w:r>
      <w:r w:rsidR="00C703DA" w:rsidRPr="00151C8E">
        <w:rPr>
          <w:rFonts w:asciiTheme="minorEastAsia" w:hAnsiTheme="minorEastAsia" w:cs="Times" w:hint="eastAsia"/>
          <w:sz w:val="24"/>
          <w:szCs w:val="24"/>
        </w:rPr>
        <w:t>（あな）</w:t>
      </w:r>
      <w:r w:rsidR="00C703DA" w:rsidRPr="00151C8E">
        <w:rPr>
          <w:rFonts w:asciiTheme="minorEastAsia" w:hAnsiTheme="minorEastAsia" w:cs="Times"/>
          <w:sz w:val="24"/>
          <w:szCs w:val="24"/>
        </w:rPr>
        <w:t>を塞ぎ、其の門を閉ずれば、終身勤</w:t>
      </w:r>
      <w:r w:rsidR="00C703DA" w:rsidRPr="00151C8E">
        <w:rPr>
          <w:rFonts w:asciiTheme="minorEastAsia" w:hAnsiTheme="minorEastAsia" w:cs="Times" w:hint="eastAsia"/>
          <w:sz w:val="24"/>
          <w:szCs w:val="24"/>
        </w:rPr>
        <w:t>（</w:t>
      </w:r>
      <w:r w:rsidR="00C703DA" w:rsidRPr="00151C8E">
        <w:rPr>
          <w:rFonts w:asciiTheme="minorEastAsia" w:hAnsiTheme="minorEastAsia" w:cs="Times"/>
          <w:sz w:val="24"/>
          <w:szCs w:val="24"/>
        </w:rPr>
        <w:t>つか</w:t>
      </w:r>
      <w:r w:rsidR="00C703DA" w:rsidRPr="00151C8E">
        <w:rPr>
          <w:rFonts w:asciiTheme="minorEastAsia" w:hAnsiTheme="minorEastAsia" w:cs="Times" w:hint="eastAsia"/>
          <w:sz w:val="24"/>
          <w:szCs w:val="24"/>
        </w:rPr>
        <w:t>）</w:t>
      </w:r>
      <w:r w:rsidR="00C703DA" w:rsidRPr="00151C8E">
        <w:rPr>
          <w:rFonts w:asciiTheme="minorEastAsia" w:hAnsiTheme="minorEastAsia" w:cs="Times"/>
          <w:sz w:val="24"/>
          <w:szCs w:val="24"/>
        </w:rPr>
        <w:t>れず。其の兌を開き、其の事を済</w:t>
      </w:r>
      <w:r w:rsidR="00C703DA" w:rsidRPr="00151C8E">
        <w:rPr>
          <w:rFonts w:asciiTheme="minorEastAsia" w:hAnsiTheme="minorEastAsia" w:cs="Times" w:hint="eastAsia"/>
          <w:sz w:val="24"/>
          <w:szCs w:val="24"/>
        </w:rPr>
        <w:t>（</w:t>
      </w:r>
      <w:r w:rsidR="00C703DA" w:rsidRPr="00151C8E">
        <w:rPr>
          <w:rFonts w:asciiTheme="minorEastAsia" w:hAnsiTheme="minorEastAsia" w:cs="Times"/>
          <w:sz w:val="24"/>
          <w:szCs w:val="24"/>
        </w:rPr>
        <w:t>な</w:t>
      </w:r>
      <w:r w:rsidR="00C703DA" w:rsidRPr="00151C8E">
        <w:rPr>
          <w:rFonts w:asciiTheme="minorEastAsia" w:hAnsiTheme="minorEastAsia" w:cs="Times" w:hint="eastAsia"/>
          <w:sz w:val="24"/>
          <w:szCs w:val="24"/>
        </w:rPr>
        <w:t>）</w:t>
      </w:r>
      <w:r>
        <w:rPr>
          <w:rFonts w:asciiTheme="minorEastAsia" w:hAnsiTheme="minorEastAsia" w:cs="Times"/>
          <w:sz w:val="24"/>
          <w:szCs w:val="24"/>
        </w:rPr>
        <w:t>せば、終身救われず</w:t>
      </w:r>
      <w:r>
        <w:rPr>
          <w:rFonts w:asciiTheme="minorEastAsia" w:hAnsiTheme="minorEastAsia" w:cs="Times" w:hint="eastAsia"/>
          <w:sz w:val="24"/>
          <w:szCs w:val="24"/>
        </w:rPr>
        <w:t>」</w:t>
      </w:r>
      <w:r w:rsidR="00C703DA" w:rsidRPr="00151C8E">
        <w:rPr>
          <w:rFonts w:asciiTheme="minorEastAsia" w:hAnsiTheme="minorEastAsia" w:cs="Times" w:hint="eastAsia"/>
          <w:sz w:val="24"/>
          <w:szCs w:val="24"/>
        </w:rPr>
        <w:t>（第52章）</w:t>
      </w:r>
    </w:p>
    <w:p w14:paraId="52F62E41" w14:textId="4DD345D1" w:rsidR="009F05CD" w:rsidRPr="009F05CD" w:rsidRDefault="007913B4" w:rsidP="009F05CD">
      <w:pPr>
        <w:autoSpaceDE w:val="0"/>
        <w:autoSpaceDN w:val="0"/>
        <w:adjustRightInd w:val="0"/>
        <w:rPr>
          <w:rFonts w:ascii="ＭＳ Ｐゴシック" w:eastAsia="ＭＳ Ｐゴシック" w:hAnsi="ＭＳ Ｐゴシック"/>
          <w:sz w:val="24"/>
          <w:szCs w:val="24"/>
          <w:u w:val="single"/>
        </w:rPr>
      </w:pPr>
      <w:r>
        <w:rPr>
          <w:rFonts w:asciiTheme="minorEastAsia" w:hAnsiTheme="minorEastAsia" w:cs="Times" w:hint="eastAsia"/>
          <w:sz w:val="24"/>
          <w:szCs w:val="24"/>
        </w:rPr>
        <w:t xml:space="preserve">　</w:t>
      </w:r>
      <w:r>
        <w:rPr>
          <w:rFonts w:ascii="ＭＳ Ｐゴシック" w:eastAsia="ＭＳ Ｐゴシック" w:hAnsi="ＭＳ Ｐゴシック" w:hint="eastAsia"/>
          <w:sz w:val="24"/>
          <w:szCs w:val="24"/>
        </w:rPr>
        <w:t>このような</w:t>
      </w:r>
      <w:r w:rsidR="003A13E5" w:rsidRPr="007913B4">
        <w:rPr>
          <w:rFonts w:ascii="ＭＳ Ｐゴシック" w:eastAsia="ＭＳ Ｐゴシック" w:hAnsi="ＭＳ Ｐゴシック" w:hint="eastAsia"/>
          <w:sz w:val="24"/>
          <w:szCs w:val="24"/>
          <w:u w:val="single"/>
        </w:rPr>
        <w:t>『老子』の「長生久視」論を読むと、『老子』全81</w:t>
      </w:r>
      <w:r>
        <w:rPr>
          <w:rFonts w:ascii="ＭＳ Ｐゴシック" w:eastAsia="ＭＳ Ｐゴシック" w:hAnsi="ＭＳ Ｐゴシック" w:hint="eastAsia"/>
          <w:sz w:val="24"/>
          <w:szCs w:val="24"/>
          <w:u w:val="single"/>
        </w:rPr>
        <w:t>章の根幹の思想は、『荘子』</w:t>
      </w:r>
      <w:r w:rsidR="003A13E5" w:rsidRPr="007913B4">
        <w:rPr>
          <w:rFonts w:ascii="ＭＳ Ｐゴシック" w:eastAsia="ＭＳ Ｐゴシック" w:hAnsi="ＭＳ Ｐゴシック" w:hint="eastAsia"/>
          <w:sz w:val="24"/>
          <w:szCs w:val="24"/>
          <w:u w:val="single"/>
        </w:rPr>
        <w:t>と同じく、『黄帝内経』と積極的な関係がないとする</w:t>
      </w:r>
      <w:r w:rsidR="00C703DA" w:rsidRPr="007913B4">
        <w:rPr>
          <w:rFonts w:ascii="ＭＳ Ｐゴシック" w:eastAsia="ＭＳ Ｐゴシック" w:hAnsi="ＭＳ Ｐゴシック" w:hint="eastAsia"/>
          <w:sz w:val="24"/>
          <w:szCs w:val="24"/>
          <w:u w:val="single"/>
        </w:rPr>
        <w:t>熊野論文</w:t>
      </w:r>
      <w:r w:rsidR="00680DB2" w:rsidRPr="007913B4">
        <w:rPr>
          <w:rFonts w:ascii="ＭＳ Ｐゴシック" w:eastAsia="ＭＳ Ｐゴシック" w:hAnsi="ＭＳ Ｐゴシック" w:hint="eastAsia"/>
          <w:sz w:val="24"/>
          <w:szCs w:val="24"/>
          <w:u w:val="single"/>
        </w:rPr>
        <w:t>の主張は、再</w:t>
      </w:r>
      <w:r w:rsidR="003A13E5" w:rsidRPr="007913B4">
        <w:rPr>
          <w:rFonts w:ascii="ＭＳ Ｐゴシック" w:eastAsia="ＭＳ Ｐゴシック" w:hAnsi="ＭＳ Ｐゴシック" w:hint="eastAsia"/>
          <w:sz w:val="24"/>
          <w:szCs w:val="24"/>
          <w:u w:val="single"/>
        </w:rPr>
        <w:t>検討が必要と思われる。</w:t>
      </w:r>
    </w:p>
    <w:p w14:paraId="5A48AC7D" w14:textId="49D17410" w:rsidR="009F05CD" w:rsidRDefault="001F78DA" w:rsidP="00647EFD">
      <w:pPr>
        <w:pStyle w:val="a8"/>
        <w:spacing w:line="380" w:lineRule="exact"/>
        <w:rPr>
          <w:rFonts w:asciiTheme="majorEastAsia" w:eastAsiaTheme="majorEastAsia" w:hAnsiTheme="majorEastAsia" w:cs="Times"/>
          <w:kern w:val="0"/>
          <w:sz w:val="22"/>
          <w:szCs w:val="22"/>
        </w:rPr>
      </w:pPr>
      <w:r>
        <w:rPr>
          <w:rFonts w:asciiTheme="majorEastAsia" w:eastAsiaTheme="majorEastAsia" w:hAnsiTheme="majorEastAsia" w:cs="Times" w:hint="eastAsia"/>
          <w:kern w:val="0"/>
          <w:sz w:val="22"/>
          <w:szCs w:val="22"/>
        </w:rPr>
        <w:t xml:space="preserve">　（</w:t>
      </w:r>
      <w:r w:rsidR="00E368FB">
        <w:rPr>
          <w:rFonts w:asciiTheme="majorEastAsia" w:eastAsiaTheme="majorEastAsia" w:hAnsiTheme="majorEastAsia" w:cs="Times" w:hint="eastAsia"/>
          <w:kern w:val="0"/>
          <w:sz w:val="22"/>
          <w:szCs w:val="22"/>
        </w:rPr>
        <w:t>「長生久視」は、長寿を意味する</w:t>
      </w:r>
      <w:r w:rsidR="009F05CD" w:rsidRPr="008019CD">
        <w:rPr>
          <w:rFonts w:asciiTheme="majorEastAsia" w:eastAsiaTheme="majorEastAsia" w:hAnsiTheme="majorEastAsia" w:cs="Times" w:hint="eastAsia"/>
          <w:kern w:val="0"/>
          <w:sz w:val="22"/>
          <w:szCs w:val="22"/>
        </w:rPr>
        <w:t>言葉として、その後、道教にお</w:t>
      </w:r>
      <w:r w:rsidR="009F05CD">
        <w:rPr>
          <w:rFonts w:asciiTheme="majorEastAsia" w:eastAsiaTheme="majorEastAsia" w:hAnsiTheme="majorEastAsia" w:cs="Times" w:hint="eastAsia"/>
          <w:kern w:val="0"/>
          <w:sz w:val="22"/>
          <w:szCs w:val="22"/>
        </w:rPr>
        <w:t>いて、「不老長生」と同義語として用いられていく。また、後漢</w:t>
      </w:r>
      <w:r w:rsidR="009F05CD" w:rsidRPr="008019CD">
        <w:rPr>
          <w:rFonts w:asciiTheme="majorEastAsia" w:eastAsiaTheme="majorEastAsia" w:hAnsiTheme="majorEastAsia" w:cs="Times" w:hint="eastAsia"/>
          <w:kern w:val="0"/>
          <w:sz w:val="22"/>
          <w:szCs w:val="22"/>
        </w:rPr>
        <w:t>以降、</w:t>
      </w:r>
      <w:r w:rsidR="009F05CD" w:rsidRPr="007913B4">
        <w:rPr>
          <w:rFonts w:asciiTheme="majorEastAsia" w:eastAsiaTheme="majorEastAsia" w:hAnsiTheme="majorEastAsia" w:cs="Times" w:hint="eastAsia"/>
          <w:kern w:val="0"/>
          <w:sz w:val="22"/>
          <w:szCs w:val="22"/>
          <w:u w:val="single"/>
        </w:rPr>
        <w:t>養生論の観点で『老子』を解説する注釈書『老子河上公注』</w:t>
      </w:r>
      <w:r w:rsidR="009F05CD" w:rsidRPr="008019CD">
        <w:rPr>
          <w:rFonts w:asciiTheme="majorEastAsia" w:eastAsiaTheme="majorEastAsia" w:hAnsiTheme="majorEastAsia" w:cs="Times" w:hint="eastAsia"/>
          <w:kern w:val="0"/>
          <w:sz w:val="22"/>
          <w:szCs w:val="22"/>
        </w:rPr>
        <w:t>が生まれ、その伝統は現代に引き継がれている。</w:t>
      </w:r>
      <w:r w:rsidR="00647EFD">
        <w:rPr>
          <w:rFonts w:asciiTheme="majorEastAsia" w:eastAsiaTheme="majorEastAsia" w:hAnsiTheme="majorEastAsia" w:cs="Times" w:hint="eastAsia"/>
          <w:kern w:val="0"/>
          <w:sz w:val="22"/>
          <w:szCs w:val="22"/>
        </w:rPr>
        <w:t>しかし、</w:t>
      </w:r>
      <w:r w:rsidR="009F05CD">
        <w:rPr>
          <w:rFonts w:asciiTheme="majorEastAsia" w:eastAsiaTheme="majorEastAsia" w:hAnsiTheme="majorEastAsia" w:cs="Times" w:hint="eastAsia"/>
          <w:kern w:val="0"/>
          <w:sz w:val="22"/>
          <w:szCs w:val="22"/>
        </w:rPr>
        <w:t>『老子河上公注』は、</w:t>
      </w:r>
      <w:r w:rsidR="00647EFD">
        <w:rPr>
          <w:rFonts w:asciiTheme="majorEastAsia" w:eastAsiaTheme="majorEastAsia" w:hAnsiTheme="majorEastAsia" w:cs="Times" w:hint="eastAsia"/>
          <w:kern w:val="0"/>
          <w:sz w:val="22"/>
          <w:szCs w:val="22"/>
        </w:rPr>
        <w:t>純粋な『老子』の解説書ではなく、治身治国思想や次に述べる人を貴ぶ思想</w:t>
      </w:r>
      <w:r w:rsidR="002558AB">
        <w:rPr>
          <w:rFonts w:asciiTheme="majorEastAsia" w:eastAsiaTheme="majorEastAsia" w:hAnsiTheme="majorEastAsia" w:cs="Times" w:hint="eastAsia"/>
          <w:kern w:val="0"/>
          <w:sz w:val="22"/>
          <w:szCs w:val="22"/>
        </w:rPr>
        <w:t>をはっきりと打ちだし、</w:t>
      </w:r>
      <w:r w:rsidR="00647EFD">
        <w:rPr>
          <w:rFonts w:asciiTheme="majorEastAsia" w:eastAsiaTheme="majorEastAsia" w:hAnsiTheme="majorEastAsia" w:cs="Times" w:hint="eastAsia"/>
          <w:kern w:val="0"/>
          <w:sz w:val="22"/>
          <w:szCs w:val="22"/>
        </w:rPr>
        <w:t>儒家と老荘を結びつけた黄老文献である。</w:t>
      </w:r>
    </w:p>
    <w:p w14:paraId="310E21A9" w14:textId="1561A747" w:rsidR="009F05CD" w:rsidRDefault="00E368FB" w:rsidP="007913B4">
      <w:pPr>
        <w:autoSpaceDE w:val="0"/>
        <w:autoSpaceDN w:val="0"/>
        <w:adjustRightInd w:val="0"/>
        <w:rPr>
          <w:rFonts w:asciiTheme="minorEastAsia" w:hAnsiTheme="minorEastAsia" w:cs="Times"/>
          <w:color w:val="000000" w:themeColor="text1"/>
          <w:sz w:val="24"/>
          <w:szCs w:val="24"/>
        </w:rPr>
      </w:pPr>
      <w:r>
        <w:rPr>
          <w:rFonts w:asciiTheme="majorEastAsia" w:eastAsiaTheme="majorEastAsia" w:hAnsiTheme="majorEastAsia" w:cs="Times" w:hint="eastAsia"/>
          <w:sz w:val="22"/>
          <w:szCs w:val="22"/>
        </w:rPr>
        <w:t xml:space="preserve">　</w:t>
      </w:r>
      <w:r w:rsidRPr="000777F3">
        <w:rPr>
          <w:rFonts w:asciiTheme="minorEastAsia" w:hAnsiTheme="minorEastAsia" w:cs="Times" w:hint="eastAsia"/>
          <w:color w:val="000000" w:themeColor="text1"/>
          <w:sz w:val="24"/>
          <w:szCs w:val="24"/>
        </w:rPr>
        <w:t>「</w:t>
      </w:r>
      <w:r w:rsidRPr="000777F3">
        <w:rPr>
          <w:rFonts w:asciiTheme="minorEastAsia" w:hAnsiTheme="minorEastAsia" w:cs="Verdana"/>
          <w:color w:val="000000" w:themeColor="text1"/>
          <w:sz w:val="24"/>
          <w:szCs w:val="24"/>
        </w:rPr>
        <w:t>天地</w:t>
      </w:r>
      <w:r w:rsidRPr="000777F3">
        <w:rPr>
          <w:rFonts w:asciiTheme="minorEastAsia" w:hAnsiTheme="minorEastAsia" w:cs="Verdana" w:hint="eastAsia"/>
          <w:color w:val="000000" w:themeColor="text1"/>
          <w:sz w:val="24"/>
          <w:szCs w:val="24"/>
        </w:rPr>
        <w:t>万物を</w:t>
      </w:r>
      <w:r w:rsidRPr="000777F3">
        <w:rPr>
          <w:rFonts w:asciiTheme="minorEastAsia" w:hAnsiTheme="minorEastAsia" w:cs="Verdana"/>
          <w:color w:val="000000" w:themeColor="text1"/>
          <w:sz w:val="24"/>
          <w:szCs w:val="24"/>
        </w:rPr>
        <w:t>生</w:t>
      </w:r>
      <w:r w:rsidRPr="000777F3">
        <w:rPr>
          <w:rFonts w:asciiTheme="minorEastAsia" w:hAnsiTheme="minorEastAsia" w:cs="Verdana" w:hint="eastAsia"/>
          <w:color w:val="000000" w:themeColor="text1"/>
          <w:sz w:val="24"/>
          <w:szCs w:val="24"/>
        </w:rPr>
        <w:t>じ、</w:t>
      </w:r>
      <w:r w:rsidRPr="000777F3">
        <w:rPr>
          <w:rFonts w:asciiTheme="minorEastAsia" w:hAnsiTheme="minorEastAsia" w:cs="Verdana"/>
          <w:color w:val="000000" w:themeColor="text1"/>
          <w:sz w:val="24"/>
          <w:szCs w:val="24"/>
        </w:rPr>
        <w:t>人</w:t>
      </w:r>
      <w:r w:rsidRPr="000777F3">
        <w:rPr>
          <w:rFonts w:asciiTheme="minorEastAsia" w:hAnsiTheme="minorEastAsia" w:cs="Verdana" w:hint="eastAsia"/>
          <w:color w:val="000000" w:themeColor="text1"/>
          <w:sz w:val="24"/>
          <w:szCs w:val="24"/>
        </w:rPr>
        <w:t>を</w:t>
      </w:r>
      <w:r w:rsidRPr="000777F3">
        <w:rPr>
          <w:rFonts w:asciiTheme="minorEastAsia" w:hAnsiTheme="minorEastAsia" w:cs="Verdana"/>
          <w:color w:val="000000" w:themeColor="text1"/>
          <w:sz w:val="24"/>
          <w:szCs w:val="24"/>
        </w:rPr>
        <w:t>最</w:t>
      </w:r>
      <w:r w:rsidRPr="000777F3">
        <w:rPr>
          <w:rFonts w:asciiTheme="minorEastAsia" w:hAnsiTheme="minorEastAsia" w:cs="Verdana" w:hint="eastAsia"/>
          <w:color w:val="000000" w:themeColor="text1"/>
          <w:sz w:val="24"/>
          <w:szCs w:val="24"/>
        </w:rPr>
        <w:t>も</w:t>
      </w:r>
      <w:r w:rsidRPr="000777F3">
        <w:rPr>
          <w:rFonts w:asciiTheme="minorEastAsia" w:hAnsiTheme="minorEastAsia" w:cs="Verdana"/>
          <w:color w:val="000000" w:themeColor="text1"/>
          <w:sz w:val="24"/>
          <w:szCs w:val="24"/>
        </w:rPr>
        <w:t>貴</w:t>
      </w:r>
      <w:r w:rsidRPr="000777F3">
        <w:rPr>
          <w:rFonts w:asciiTheme="minorEastAsia" w:hAnsiTheme="minorEastAsia" w:cs="Verdana" w:hint="eastAsia"/>
          <w:color w:val="000000" w:themeColor="text1"/>
          <w:sz w:val="24"/>
          <w:szCs w:val="24"/>
        </w:rPr>
        <w:t>しと</w:t>
      </w:r>
      <w:r w:rsidRPr="000777F3">
        <w:rPr>
          <w:rFonts w:asciiTheme="minorEastAsia" w:hAnsiTheme="minorEastAsia" w:cs="Verdana"/>
          <w:color w:val="000000" w:themeColor="text1"/>
          <w:sz w:val="24"/>
          <w:szCs w:val="24"/>
        </w:rPr>
        <w:t>為</w:t>
      </w:r>
      <w:r w:rsidRPr="000777F3">
        <w:rPr>
          <w:rFonts w:asciiTheme="minorEastAsia" w:hAnsiTheme="minorEastAsia" w:cs="Verdana" w:hint="eastAsia"/>
          <w:color w:val="000000" w:themeColor="text1"/>
          <w:sz w:val="24"/>
          <w:szCs w:val="24"/>
        </w:rPr>
        <w:t>す</w:t>
      </w:r>
      <w:r w:rsidRPr="000777F3">
        <w:rPr>
          <w:rFonts w:asciiTheme="minorEastAsia" w:hAnsiTheme="minorEastAsia" w:cs="Times" w:hint="eastAsia"/>
          <w:color w:val="000000" w:themeColor="text1"/>
          <w:sz w:val="24"/>
          <w:szCs w:val="24"/>
        </w:rPr>
        <w:t>」「</w:t>
      </w:r>
      <w:r w:rsidR="000777F3" w:rsidRPr="000777F3">
        <w:rPr>
          <w:rFonts w:ascii="T137" w:hAnsi="T137" w:cs="T137"/>
          <w:sz w:val="24"/>
          <w:szCs w:val="24"/>
        </w:rPr>
        <w:t>道</w:t>
      </w:r>
      <w:r w:rsidR="000777F3">
        <w:rPr>
          <w:rFonts w:ascii="T137" w:hAnsi="T137" w:cs="T137" w:hint="eastAsia"/>
          <w:sz w:val="24"/>
          <w:szCs w:val="24"/>
        </w:rPr>
        <w:t>の無為に法り、</w:t>
      </w:r>
      <w:r w:rsidR="000777F3" w:rsidRPr="000777F3">
        <w:rPr>
          <w:rFonts w:ascii="T137" w:hAnsi="T137" w:cs="T137"/>
          <w:sz w:val="24"/>
          <w:szCs w:val="24"/>
        </w:rPr>
        <w:t>身</w:t>
      </w:r>
      <w:r w:rsidR="000777F3">
        <w:rPr>
          <w:rFonts w:ascii="T137" w:hAnsi="T137" w:cs="T137" w:hint="eastAsia"/>
          <w:sz w:val="24"/>
          <w:szCs w:val="24"/>
        </w:rPr>
        <w:t>を</w:t>
      </w:r>
      <w:r w:rsidR="000777F3" w:rsidRPr="000777F3">
        <w:rPr>
          <w:rFonts w:ascii="T137" w:hAnsi="T137" w:cs="T137"/>
          <w:sz w:val="24"/>
          <w:szCs w:val="24"/>
        </w:rPr>
        <w:t>治</w:t>
      </w:r>
      <w:r w:rsidR="000777F3">
        <w:rPr>
          <w:rFonts w:ascii="T137" w:hAnsi="T137" w:cs="T137" w:hint="eastAsia"/>
          <w:sz w:val="24"/>
          <w:szCs w:val="24"/>
        </w:rPr>
        <w:t>せば</w:t>
      </w:r>
      <w:r w:rsidR="000777F3" w:rsidRPr="000777F3">
        <w:rPr>
          <w:rFonts w:ascii="T137" w:hAnsi="T137" w:cs="T137"/>
          <w:sz w:val="24"/>
          <w:szCs w:val="24"/>
        </w:rPr>
        <w:t>則</w:t>
      </w:r>
      <w:r w:rsidR="000777F3">
        <w:rPr>
          <w:rFonts w:ascii="T137" w:hAnsi="T137" w:cs="T137" w:hint="eastAsia"/>
          <w:sz w:val="24"/>
          <w:szCs w:val="24"/>
        </w:rPr>
        <w:t>ち</w:t>
      </w:r>
      <w:r w:rsidR="000777F3" w:rsidRPr="000777F3">
        <w:rPr>
          <w:rFonts w:ascii="T137" w:hAnsi="T137" w:cs="T137"/>
          <w:sz w:val="24"/>
          <w:szCs w:val="24"/>
        </w:rPr>
        <w:t>精</w:t>
      </w:r>
      <w:r w:rsidR="000777F3">
        <w:rPr>
          <w:rFonts w:ascii="T137" w:hAnsi="T137" w:cs="T137" w:hint="eastAsia"/>
          <w:sz w:val="24"/>
          <w:szCs w:val="24"/>
        </w:rPr>
        <w:t>・</w:t>
      </w:r>
      <w:r w:rsidR="000777F3" w:rsidRPr="000777F3">
        <w:rPr>
          <w:rFonts w:ascii="T137" w:hAnsi="T137" w:cs="T137"/>
          <w:sz w:val="24"/>
          <w:szCs w:val="24"/>
        </w:rPr>
        <w:t>神</w:t>
      </w:r>
      <w:r w:rsidR="000777F3">
        <w:rPr>
          <w:rFonts w:ascii="T137" w:hAnsi="T137" w:cs="T137" w:hint="eastAsia"/>
          <w:sz w:val="24"/>
          <w:szCs w:val="24"/>
        </w:rPr>
        <w:t>を</w:t>
      </w:r>
      <w:r w:rsidR="000777F3" w:rsidRPr="000777F3">
        <w:rPr>
          <w:rFonts w:ascii="T137" w:hAnsi="T137" w:cs="T137"/>
          <w:sz w:val="24"/>
          <w:szCs w:val="24"/>
        </w:rPr>
        <w:t>益</w:t>
      </w:r>
      <w:r w:rsidR="000777F3">
        <w:rPr>
          <w:rFonts w:ascii="T137" w:hAnsi="T137" w:cs="T137" w:hint="eastAsia"/>
          <w:sz w:val="24"/>
          <w:szCs w:val="24"/>
        </w:rPr>
        <w:t>す</w:t>
      </w:r>
      <w:r w:rsidR="000777F3" w:rsidRPr="000777F3">
        <w:rPr>
          <w:rFonts w:ascii="T137" w:hAnsi="T137" w:cs="T137"/>
          <w:sz w:val="24"/>
          <w:szCs w:val="24"/>
        </w:rPr>
        <w:t>有</w:t>
      </w:r>
      <w:r w:rsidR="000777F3">
        <w:rPr>
          <w:rFonts w:ascii="T137" w:hAnsi="T137" w:cs="T137" w:hint="eastAsia"/>
          <w:sz w:val="24"/>
          <w:szCs w:val="24"/>
        </w:rPr>
        <w:t>り、国を</w:t>
      </w:r>
      <w:r w:rsidR="000777F3" w:rsidRPr="000777F3">
        <w:rPr>
          <w:rFonts w:ascii="T137" w:hAnsi="T137" w:cs="T137"/>
          <w:sz w:val="24"/>
          <w:szCs w:val="24"/>
        </w:rPr>
        <w:t>治</w:t>
      </w:r>
      <w:r w:rsidR="000777F3">
        <w:rPr>
          <w:rFonts w:ascii="T137" w:hAnsi="T137" w:cs="T137" w:hint="eastAsia"/>
          <w:sz w:val="24"/>
          <w:szCs w:val="24"/>
        </w:rPr>
        <w:t>せば</w:t>
      </w:r>
      <w:r w:rsidR="000777F3" w:rsidRPr="000777F3">
        <w:rPr>
          <w:rFonts w:ascii="T137" w:hAnsi="T137" w:cs="T137"/>
          <w:sz w:val="24"/>
          <w:szCs w:val="24"/>
        </w:rPr>
        <w:t>則</w:t>
      </w:r>
      <w:r w:rsidR="000777F3">
        <w:rPr>
          <w:rFonts w:ascii="T137" w:hAnsi="T137" w:cs="T137" w:hint="eastAsia"/>
          <w:sz w:val="24"/>
          <w:szCs w:val="24"/>
        </w:rPr>
        <w:t>ち万民を</w:t>
      </w:r>
      <w:r w:rsidR="000777F3" w:rsidRPr="000777F3">
        <w:rPr>
          <w:rFonts w:ascii="T137" w:hAnsi="T137" w:cs="T137"/>
          <w:sz w:val="24"/>
          <w:szCs w:val="24"/>
        </w:rPr>
        <w:t>益</w:t>
      </w:r>
      <w:r w:rsidR="000777F3">
        <w:rPr>
          <w:rFonts w:ascii="T137" w:hAnsi="T137" w:cs="T137" w:hint="eastAsia"/>
          <w:sz w:val="24"/>
          <w:szCs w:val="24"/>
        </w:rPr>
        <w:t>す</w:t>
      </w:r>
      <w:r w:rsidR="000777F3" w:rsidRPr="000777F3">
        <w:rPr>
          <w:rFonts w:ascii="T137" w:hAnsi="T137" w:cs="T137"/>
          <w:sz w:val="24"/>
          <w:szCs w:val="24"/>
        </w:rPr>
        <w:t>有</w:t>
      </w:r>
      <w:r w:rsidR="000777F3">
        <w:rPr>
          <w:rFonts w:ascii="T137" w:hAnsi="T137" w:cs="T137" w:hint="eastAsia"/>
          <w:sz w:val="24"/>
          <w:szCs w:val="24"/>
        </w:rPr>
        <w:t>り」「</w:t>
      </w:r>
      <w:r w:rsidR="008170AA">
        <w:rPr>
          <w:rFonts w:ascii="T137" w:hAnsi="T137" w:cs="T137" w:hint="eastAsia"/>
          <w:sz w:val="24"/>
          <w:szCs w:val="24"/>
        </w:rPr>
        <w:t>国を</w:t>
      </w:r>
      <w:r w:rsidR="000777F3" w:rsidRPr="000777F3">
        <w:rPr>
          <w:rFonts w:ascii="T137" w:hAnsi="T137" w:cs="T137"/>
          <w:sz w:val="24"/>
          <w:szCs w:val="24"/>
        </w:rPr>
        <w:t>治</w:t>
      </w:r>
      <w:r w:rsidR="008170AA">
        <w:rPr>
          <w:rFonts w:ascii="T137" w:hAnsi="T137" w:cs="T137" w:hint="eastAsia"/>
          <w:sz w:val="24"/>
          <w:szCs w:val="24"/>
        </w:rPr>
        <w:t>す</w:t>
      </w:r>
      <w:r w:rsidR="008170AA">
        <w:rPr>
          <w:rFonts w:ascii="T137" w:hAnsi="T137" w:cs="T137"/>
          <w:sz w:val="24"/>
          <w:szCs w:val="24"/>
        </w:rPr>
        <w:t>者</w:t>
      </w:r>
      <w:r w:rsidR="008170AA">
        <w:rPr>
          <w:rFonts w:ascii="T137" w:hAnsi="T137" w:cs="T137" w:hint="eastAsia"/>
          <w:sz w:val="24"/>
          <w:szCs w:val="24"/>
        </w:rPr>
        <w:t>は、まさに</w:t>
      </w:r>
      <w:r w:rsidR="008170AA" w:rsidRPr="000777F3">
        <w:rPr>
          <w:rFonts w:ascii="T137" w:hAnsi="T137" w:cs="T137"/>
          <w:sz w:val="24"/>
          <w:szCs w:val="24"/>
        </w:rPr>
        <w:t>民</w:t>
      </w:r>
      <w:r w:rsidR="008170AA">
        <w:rPr>
          <w:rFonts w:ascii="T137" w:hAnsi="T137" w:cs="T137" w:hint="eastAsia"/>
          <w:sz w:val="24"/>
          <w:szCs w:val="24"/>
        </w:rPr>
        <w:t>の</w:t>
      </w:r>
      <w:r w:rsidR="008170AA" w:rsidRPr="000777F3">
        <w:rPr>
          <w:rFonts w:ascii="T137" w:hAnsi="T137" w:cs="T137"/>
          <w:sz w:val="24"/>
          <w:szCs w:val="24"/>
        </w:rPr>
        <w:t>財</w:t>
      </w:r>
      <w:r w:rsidR="008170AA">
        <w:rPr>
          <w:rFonts w:ascii="T137" w:hAnsi="T137" w:cs="T137" w:hint="eastAsia"/>
          <w:sz w:val="24"/>
          <w:szCs w:val="24"/>
        </w:rPr>
        <w:t>を</w:t>
      </w:r>
      <w:r w:rsidR="000777F3" w:rsidRPr="000777F3">
        <w:rPr>
          <w:rFonts w:ascii="T137" w:hAnsi="T137" w:cs="T137"/>
          <w:sz w:val="24"/>
          <w:szCs w:val="24"/>
        </w:rPr>
        <w:t>愛</w:t>
      </w:r>
      <w:r w:rsidR="008170AA">
        <w:rPr>
          <w:rFonts w:ascii="T137" w:hAnsi="T137" w:cs="T137" w:hint="eastAsia"/>
          <w:sz w:val="24"/>
          <w:szCs w:val="24"/>
        </w:rPr>
        <w:t>し、</w:t>
      </w:r>
      <w:r w:rsidR="008170AA" w:rsidRPr="000777F3">
        <w:rPr>
          <w:rFonts w:ascii="T137" w:hAnsi="T137" w:cs="T137"/>
          <w:sz w:val="24"/>
          <w:szCs w:val="24"/>
        </w:rPr>
        <w:t>奢泰</w:t>
      </w:r>
      <w:r w:rsidR="008170AA">
        <w:rPr>
          <w:rFonts w:ascii="T137" w:hAnsi="T137" w:cs="T137" w:hint="eastAsia"/>
          <w:sz w:val="24"/>
          <w:szCs w:val="24"/>
        </w:rPr>
        <w:t>（＝ぜいたく）を為さず</w:t>
      </w:r>
      <w:r w:rsidR="000777F3" w:rsidRPr="000777F3">
        <w:rPr>
          <w:rFonts w:ascii="T137" w:hAnsi="T137" w:cs="T137"/>
          <w:sz w:val="24"/>
          <w:szCs w:val="24"/>
        </w:rPr>
        <w:t>。身</w:t>
      </w:r>
      <w:r w:rsidR="008170AA">
        <w:rPr>
          <w:rFonts w:ascii="T137" w:hAnsi="T137" w:cs="T137" w:hint="eastAsia"/>
          <w:sz w:val="24"/>
          <w:szCs w:val="24"/>
        </w:rPr>
        <w:t>を</w:t>
      </w:r>
      <w:r w:rsidR="008170AA" w:rsidRPr="000777F3">
        <w:rPr>
          <w:rFonts w:ascii="T137" w:hAnsi="T137" w:cs="T137"/>
          <w:sz w:val="24"/>
          <w:szCs w:val="24"/>
        </w:rPr>
        <w:t>治</w:t>
      </w:r>
      <w:r w:rsidR="008170AA">
        <w:rPr>
          <w:rFonts w:ascii="T137" w:hAnsi="T137" w:cs="T137" w:hint="eastAsia"/>
          <w:sz w:val="24"/>
          <w:szCs w:val="24"/>
        </w:rPr>
        <w:t>す</w:t>
      </w:r>
      <w:r w:rsidR="000777F3" w:rsidRPr="000777F3">
        <w:rPr>
          <w:rFonts w:ascii="T137" w:hAnsi="T137" w:cs="T137"/>
          <w:sz w:val="24"/>
          <w:szCs w:val="24"/>
        </w:rPr>
        <w:t>者</w:t>
      </w:r>
      <w:r w:rsidR="008170AA">
        <w:rPr>
          <w:rFonts w:ascii="T137" w:hAnsi="T137" w:cs="T137" w:hint="eastAsia"/>
          <w:sz w:val="24"/>
          <w:szCs w:val="24"/>
        </w:rPr>
        <w:t>は、当に精気を</w:t>
      </w:r>
      <w:r w:rsidR="008170AA">
        <w:rPr>
          <w:rFonts w:ascii="T137" w:hAnsi="T137" w:cs="T137"/>
          <w:sz w:val="24"/>
          <w:szCs w:val="24"/>
        </w:rPr>
        <w:t>愛</w:t>
      </w:r>
      <w:r w:rsidR="008170AA">
        <w:rPr>
          <w:rFonts w:ascii="T137" w:hAnsi="T137" w:cs="T137" w:hint="eastAsia"/>
          <w:sz w:val="24"/>
          <w:szCs w:val="24"/>
        </w:rPr>
        <w:t>し、</w:t>
      </w:r>
      <w:r w:rsidR="008170AA" w:rsidRPr="000777F3">
        <w:rPr>
          <w:rFonts w:ascii="T137" w:hAnsi="T137" w:cs="T137"/>
          <w:sz w:val="24"/>
          <w:szCs w:val="24"/>
        </w:rPr>
        <w:t>放逸</w:t>
      </w:r>
      <w:r w:rsidR="008170AA">
        <w:rPr>
          <w:rFonts w:ascii="T137" w:hAnsi="T137" w:cs="T137" w:hint="eastAsia"/>
          <w:sz w:val="24"/>
          <w:szCs w:val="24"/>
        </w:rPr>
        <w:t>を</w:t>
      </w:r>
      <w:r w:rsidR="000777F3" w:rsidRPr="000777F3">
        <w:rPr>
          <w:rFonts w:ascii="T137" w:hAnsi="T137" w:cs="T137"/>
          <w:sz w:val="24"/>
          <w:szCs w:val="24"/>
        </w:rPr>
        <w:t>為</w:t>
      </w:r>
      <w:r w:rsidR="008170AA">
        <w:rPr>
          <w:rFonts w:ascii="T137" w:hAnsi="T137" w:cs="T137" w:hint="eastAsia"/>
          <w:sz w:val="24"/>
          <w:szCs w:val="24"/>
        </w:rPr>
        <w:t>さず</w:t>
      </w:r>
      <w:r w:rsidRPr="000777F3">
        <w:rPr>
          <w:rFonts w:asciiTheme="minorEastAsia" w:hAnsiTheme="minorEastAsia" w:cs="Times" w:hint="eastAsia"/>
          <w:color w:val="000000" w:themeColor="text1"/>
          <w:sz w:val="24"/>
          <w:szCs w:val="24"/>
        </w:rPr>
        <w:t>」</w:t>
      </w:r>
      <w:r w:rsidR="008170AA">
        <w:rPr>
          <w:rFonts w:asciiTheme="minorEastAsia" w:hAnsiTheme="minorEastAsia" w:cs="Times" w:hint="eastAsia"/>
          <w:color w:val="000000" w:themeColor="text1"/>
          <w:sz w:val="24"/>
          <w:szCs w:val="24"/>
        </w:rPr>
        <w:t>）</w:t>
      </w:r>
    </w:p>
    <w:p w14:paraId="5E5B0FE7" w14:textId="77777777" w:rsidR="008170AA" w:rsidRDefault="008170AA" w:rsidP="007913B4">
      <w:pPr>
        <w:autoSpaceDE w:val="0"/>
        <w:autoSpaceDN w:val="0"/>
        <w:adjustRightInd w:val="0"/>
        <w:rPr>
          <w:rFonts w:ascii="ＭＳ Ｐゴシック" w:eastAsia="ＭＳ Ｐゴシック" w:hAnsi="ＭＳ Ｐゴシック"/>
          <w:sz w:val="24"/>
          <w:szCs w:val="24"/>
          <w:u w:val="single"/>
        </w:rPr>
      </w:pPr>
    </w:p>
    <w:p w14:paraId="6EC4F781" w14:textId="6412ED30" w:rsidR="00216FE0" w:rsidRDefault="00647EFD" w:rsidP="008170AA">
      <w:pPr>
        <w:autoSpaceDE w:val="0"/>
        <w:autoSpaceDN w:val="0"/>
        <w:adjustRightInd w:val="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3A13E5" w:rsidRPr="007913B4">
        <w:rPr>
          <w:rFonts w:ascii="ＭＳ Ｐゴシック" w:eastAsia="ＭＳ Ｐゴシック" w:hAnsi="ＭＳ Ｐゴシック" w:hint="eastAsia"/>
          <w:sz w:val="24"/>
          <w:szCs w:val="24"/>
        </w:rPr>
        <w:t>しかし、ここでは</w:t>
      </w:r>
      <w:r>
        <w:rPr>
          <w:rFonts w:ascii="ＭＳ Ｐゴシック" w:eastAsia="ＭＳ Ｐゴシック" w:hAnsi="ＭＳ Ｐゴシック" w:hint="eastAsia"/>
          <w:sz w:val="24"/>
          <w:szCs w:val="24"/>
        </w:rPr>
        <w:t>それらを脇に置き、</w:t>
      </w:r>
      <w:r w:rsidR="008170AA">
        <w:rPr>
          <w:rFonts w:ascii="ＭＳ Ｐゴシック" w:eastAsia="ＭＳ Ｐゴシック" w:hAnsi="ＭＳ Ｐゴシック" w:hint="eastAsia"/>
          <w:sz w:val="24"/>
          <w:szCs w:val="24"/>
        </w:rPr>
        <w:t>『老子』『荘子』</w:t>
      </w:r>
      <w:r w:rsidR="008170AA" w:rsidRPr="008170AA">
        <w:rPr>
          <w:rFonts w:ascii="ＭＳ Ｐゴシック" w:eastAsia="ＭＳ Ｐゴシック" w:hAnsi="ＭＳ Ｐゴシック" w:hint="eastAsia"/>
          <w:sz w:val="24"/>
          <w:szCs w:val="24"/>
        </w:rPr>
        <w:t>の影響を否定し、『黄帝内経』の養生論は、荀子など儒家の積極的な「人為」の養生論と関係すると主張する</w:t>
      </w:r>
      <w:r>
        <w:rPr>
          <w:rFonts w:ascii="ＭＳ Ｐゴシック" w:eastAsia="ＭＳ Ｐゴシック" w:hAnsi="ＭＳ Ｐゴシック" w:hint="eastAsia"/>
          <w:sz w:val="24"/>
          <w:szCs w:val="24"/>
        </w:rPr>
        <w:t>熊野論文の主旨を一応</w:t>
      </w:r>
      <w:r w:rsidR="00C703DA" w:rsidRPr="007913B4">
        <w:rPr>
          <w:rFonts w:ascii="ＭＳ Ｐゴシック" w:eastAsia="ＭＳ Ｐゴシック" w:hAnsi="ＭＳ Ｐゴシック" w:hint="eastAsia"/>
          <w:sz w:val="24"/>
          <w:szCs w:val="24"/>
        </w:rPr>
        <w:t>正しいとしておこう。</w:t>
      </w:r>
      <w:r w:rsidR="00216FE0" w:rsidRPr="00023985">
        <w:rPr>
          <w:rFonts w:ascii="ＭＳ Ｐゴシック" w:eastAsia="ＭＳ Ｐゴシック" w:hAnsi="ＭＳ Ｐゴシック" w:hint="eastAsia"/>
          <w:sz w:val="24"/>
          <w:szCs w:val="24"/>
        </w:rPr>
        <w:t>何しろ、</w:t>
      </w:r>
      <w:r w:rsidR="00023985">
        <w:rPr>
          <w:rFonts w:ascii="ＭＳ Ｐゴシック" w:eastAsia="ＭＳ Ｐゴシック" w:hAnsi="ＭＳ Ｐゴシック" w:hint="eastAsia"/>
          <w:sz w:val="24"/>
          <w:szCs w:val="24"/>
          <w:u w:val="single"/>
        </w:rPr>
        <w:t>『黄帝内経』が高らかに宣言す</w:t>
      </w:r>
      <w:r w:rsidR="00216FE0" w:rsidRPr="00023985">
        <w:rPr>
          <w:rFonts w:ascii="ＭＳ Ｐゴシック" w:eastAsia="ＭＳ Ｐゴシック" w:hAnsi="ＭＳ Ｐゴシック" w:hint="eastAsia"/>
          <w:sz w:val="24"/>
          <w:szCs w:val="24"/>
          <w:u w:val="single"/>
        </w:rPr>
        <w:t>る「万物の中で人ほど貴いものはない」という思想は、徹頭徹尾、儒家の思想</w:t>
      </w:r>
      <w:r w:rsidR="00216FE0" w:rsidRPr="00023985">
        <w:rPr>
          <w:rFonts w:ascii="ＭＳ Ｐゴシック" w:eastAsia="ＭＳ Ｐゴシック" w:hAnsi="ＭＳ Ｐゴシック" w:hint="eastAsia"/>
          <w:sz w:val="24"/>
          <w:szCs w:val="24"/>
        </w:rPr>
        <w:t>であり、『老子』『荘子』のものではない。</w:t>
      </w:r>
    </w:p>
    <w:p w14:paraId="19466420" w14:textId="77777777" w:rsidR="00023985" w:rsidRPr="00023985" w:rsidRDefault="00023985" w:rsidP="008170AA">
      <w:pPr>
        <w:autoSpaceDE w:val="0"/>
        <w:autoSpaceDN w:val="0"/>
        <w:adjustRightInd w:val="0"/>
        <w:rPr>
          <w:rFonts w:ascii="ＭＳ Ｐゴシック" w:eastAsia="ＭＳ Ｐゴシック" w:hAnsi="ＭＳ Ｐゴシック"/>
          <w:sz w:val="24"/>
          <w:szCs w:val="24"/>
        </w:rPr>
      </w:pPr>
    </w:p>
    <w:p w14:paraId="79DE11A2" w14:textId="0599F808" w:rsidR="00023985" w:rsidRPr="00023985" w:rsidRDefault="00023985" w:rsidP="00023985">
      <w:pPr>
        <w:rPr>
          <w:rFonts w:asciiTheme="majorEastAsia" w:eastAsiaTheme="majorEastAsia" w:hAnsiTheme="majorEastAsia"/>
          <w:i/>
          <w:sz w:val="24"/>
          <w:szCs w:val="24"/>
        </w:rPr>
      </w:pPr>
      <w:r>
        <w:rPr>
          <w:rFonts w:asciiTheme="majorEastAsia" w:eastAsiaTheme="majorEastAsia" w:hAnsiTheme="majorEastAsia" w:hint="eastAsia"/>
          <w:i/>
          <w:sz w:val="24"/>
          <w:szCs w:val="24"/>
        </w:rPr>
        <w:t>「</w:t>
      </w:r>
      <w:r w:rsidRPr="00A42939">
        <w:rPr>
          <w:rFonts w:asciiTheme="majorEastAsia" w:eastAsiaTheme="majorEastAsia" w:hAnsiTheme="majorEastAsia" w:hint="eastAsia"/>
          <w:i/>
          <w:sz w:val="24"/>
          <w:szCs w:val="24"/>
        </w:rPr>
        <w:t>天は覆い地は載せ、万物悉く備わる。</w:t>
      </w:r>
      <w:r w:rsidRPr="00A42939">
        <w:rPr>
          <w:rFonts w:asciiTheme="majorEastAsia" w:eastAsiaTheme="majorEastAsia" w:hAnsiTheme="majorEastAsia" w:hint="eastAsia"/>
          <w:i/>
          <w:sz w:val="24"/>
          <w:szCs w:val="24"/>
          <w:u w:val="single"/>
        </w:rPr>
        <w:t>人より貴きはなし。</w:t>
      </w:r>
      <w:r w:rsidRPr="00A42939">
        <w:rPr>
          <w:rFonts w:asciiTheme="majorEastAsia" w:eastAsiaTheme="majorEastAsia" w:hAnsiTheme="majorEastAsia" w:hint="eastAsia"/>
          <w:i/>
          <w:sz w:val="24"/>
          <w:szCs w:val="24"/>
        </w:rPr>
        <w:t>人は天地の</w:t>
      </w:r>
      <w:r w:rsidRPr="00A42939">
        <w:rPr>
          <w:rFonts w:asciiTheme="majorEastAsia" w:eastAsiaTheme="majorEastAsia" w:hAnsiTheme="majorEastAsia"/>
          <w:i/>
          <w:sz w:val="24"/>
          <w:szCs w:val="24"/>
        </w:rPr>
        <w:t>気</w:t>
      </w:r>
      <w:r w:rsidRPr="00A42939">
        <w:rPr>
          <w:rFonts w:asciiTheme="majorEastAsia" w:eastAsiaTheme="majorEastAsia" w:hAnsiTheme="majorEastAsia" w:hint="eastAsia"/>
          <w:i/>
          <w:sz w:val="24"/>
          <w:szCs w:val="24"/>
        </w:rPr>
        <w:t>を以て生じ、四時の法を以て成る。君王衆庶、盡く形を全うせんと欲す。形の疾病は其の情を知ること莫し。留淫日に深く骨髓に著き、心私</w:t>
      </w:r>
      <w:r w:rsidRPr="00A42939">
        <w:rPr>
          <w:rFonts w:asciiTheme="majorEastAsia" w:eastAsiaTheme="majorEastAsia" w:hAnsiTheme="majorEastAsia"/>
          <w:i/>
          <w:sz w:val="24"/>
          <w:szCs w:val="24"/>
        </w:rPr>
        <w:t>(</w:t>
      </w:r>
      <w:r w:rsidRPr="00A42939">
        <w:rPr>
          <w:rFonts w:asciiTheme="majorEastAsia" w:eastAsiaTheme="majorEastAsia" w:hAnsiTheme="majorEastAsia" w:hint="eastAsia"/>
          <w:i/>
          <w:sz w:val="24"/>
          <w:szCs w:val="24"/>
        </w:rPr>
        <w:t>ひそ</w:t>
      </w:r>
      <w:r w:rsidRPr="00A42939">
        <w:rPr>
          <w:rFonts w:asciiTheme="majorEastAsia" w:eastAsiaTheme="majorEastAsia" w:hAnsiTheme="majorEastAsia"/>
          <w:i/>
          <w:sz w:val="24"/>
          <w:szCs w:val="24"/>
        </w:rPr>
        <w:t>)</w:t>
      </w:r>
      <w:r w:rsidRPr="00A42939">
        <w:rPr>
          <w:rFonts w:asciiTheme="majorEastAsia" w:eastAsiaTheme="majorEastAsia" w:hAnsiTheme="majorEastAsia" w:hint="eastAsia"/>
          <w:i/>
          <w:sz w:val="24"/>
          <w:szCs w:val="24"/>
        </w:rPr>
        <w:t>かに之を慮う。余は鍼して其の疾病を除かんと欲す。之を爲すは柰</w:t>
      </w:r>
      <w:r w:rsidRPr="00023985">
        <w:rPr>
          <w:rFonts w:asciiTheme="majorEastAsia" w:eastAsiaTheme="majorEastAsia" w:hAnsiTheme="majorEastAsia" w:hint="eastAsia"/>
          <w:i/>
          <w:sz w:val="24"/>
          <w:szCs w:val="24"/>
        </w:rPr>
        <w:t>何」（</w:t>
      </w:r>
      <w:r w:rsidRPr="00023985">
        <w:rPr>
          <w:rFonts w:asciiTheme="minorEastAsia" w:hAnsiTheme="minorEastAsia" w:hint="eastAsia"/>
          <w:i/>
          <w:sz w:val="24"/>
          <w:szCs w:val="24"/>
        </w:rPr>
        <w:t>『素問』宝命全形論）</w:t>
      </w:r>
    </w:p>
    <w:p w14:paraId="52E0D990" w14:textId="3E585E30" w:rsidR="00023985" w:rsidRPr="00023985" w:rsidRDefault="00023985" w:rsidP="007D75E9">
      <w:pPr>
        <w:rPr>
          <w:rFonts w:asciiTheme="minorEastAsia" w:hAnsiTheme="minorEastAsia"/>
          <w:sz w:val="24"/>
          <w:szCs w:val="24"/>
        </w:rPr>
      </w:pPr>
      <w:r>
        <w:rPr>
          <w:rFonts w:asciiTheme="majorEastAsia" w:eastAsiaTheme="majorEastAsia" w:hAnsiTheme="majorEastAsia" w:hint="eastAsia"/>
          <w:sz w:val="24"/>
          <w:szCs w:val="24"/>
        </w:rPr>
        <w:t xml:space="preserve">　</w:t>
      </w:r>
      <w:r w:rsidR="007D75E9" w:rsidRPr="00023985">
        <w:rPr>
          <w:rFonts w:asciiTheme="minorEastAsia" w:hAnsiTheme="minorEastAsia" w:hint="eastAsia"/>
          <w:sz w:val="24"/>
          <w:szCs w:val="24"/>
        </w:rPr>
        <w:t>人を、万物の中</w:t>
      </w:r>
      <w:r w:rsidR="009F05CD" w:rsidRPr="00023985">
        <w:rPr>
          <w:rFonts w:asciiTheme="minorEastAsia" w:hAnsiTheme="minorEastAsia" w:hint="eastAsia"/>
          <w:sz w:val="24"/>
          <w:szCs w:val="24"/>
        </w:rPr>
        <w:t>で最も貴いと考えるのは、儒家思想である。</w:t>
      </w:r>
    </w:p>
    <w:p w14:paraId="3F3931E9" w14:textId="77777777" w:rsidR="00C8645E" w:rsidRDefault="00023985" w:rsidP="007D75E9">
      <w:pPr>
        <w:rPr>
          <w:rFonts w:asciiTheme="majorEastAsia" w:eastAsiaTheme="majorEastAsia" w:hAnsiTheme="majorEastAsia" w:hint="eastAsia"/>
          <w:sz w:val="24"/>
          <w:szCs w:val="24"/>
        </w:rPr>
      </w:pPr>
      <w:r w:rsidRPr="00A42939">
        <w:rPr>
          <w:rFonts w:asciiTheme="majorEastAsia" w:eastAsiaTheme="majorEastAsia" w:hAnsiTheme="majorEastAsia" w:hint="eastAsia"/>
          <w:sz w:val="24"/>
          <w:szCs w:val="24"/>
        </w:rPr>
        <w:t>「水火には</w:t>
      </w:r>
      <w:r w:rsidRPr="00A42939">
        <w:rPr>
          <w:rFonts w:asciiTheme="majorEastAsia" w:eastAsiaTheme="majorEastAsia" w:hAnsiTheme="majorEastAsia"/>
          <w:sz w:val="24"/>
          <w:szCs w:val="24"/>
        </w:rPr>
        <w:t>気</w:t>
      </w:r>
      <w:r w:rsidRPr="00A42939">
        <w:rPr>
          <w:rFonts w:asciiTheme="majorEastAsia" w:eastAsiaTheme="majorEastAsia" w:hAnsiTheme="majorEastAsia" w:hint="eastAsia"/>
          <w:sz w:val="24"/>
          <w:szCs w:val="24"/>
        </w:rPr>
        <w:t>有るも生無く、草木には生あるも知無く、禽獣には知有るも義無し。人には</w:t>
      </w:r>
      <w:r w:rsidRPr="00A42939">
        <w:rPr>
          <w:rFonts w:asciiTheme="majorEastAsia" w:eastAsiaTheme="majorEastAsia" w:hAnsiTheme="majorEastAsia"/>
          <w:sz w:val="24"/>
          <w:szCs w:val="24"/>
        </w:rPr>
        <w:t>気</w:t>
      </w:r>
      <w:r w:rsidRPr="00A42939">
        <w:rPr>
          <w:rFonts w:asciiTheme="majorEastAsia" w:eastAsiaTheme="majorEastAsia" w:hAnsiTheme="majorEastAsia" w:hint="eastAsia"/>
          <w:sz w:val="24"/>
          <w:szCs w:val="24"/>
        </w:rPr>
        <w:t>有り、生有り、知有り、亦た且つ義有り。故に</w:t>
      </w:r>
      <w:r w:rsidRPr="00A42939">
        <w:rPr>
          <w:rFonts w:asciiTheme="majorEastAsia" w:eastAsiaTheme="majorEastAsia" w:hAnsiTheme="majorEastAsia" w:hint="eastAsia"/>
          <w:sz w:val="24"/>
          <w:szCs w:val="24"/>
          <w:u w:val="single"/>
        </w:rPr>
        <w:t>最も天下の貴と為すなり</w:t>
      </w:r>
      <w:r w:rsidRPr="00A42939">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『荀子』</w:t>
      </w:r>
      <w:r w:rsidRPr="00A42939">
        <w:rPr>
          <w:rFonts w:asciiTheme="majorEastAsia" w:eastAsiaTheme="majorEastAsia" w:hAnsiTheme="majorEastAsia" w:hint="eastAsia"/>
          <w:sz w:val="24"/>
          <w:szCs w:val="24"/>
        </w:rPr>
        <w:t>王制）</w:t>
      </w:r>
    </w:p>
    <w:p w14:paraId="15B1D4F7" w14:textId="0ED2CD43" w:rsidR="00345B77" w:rsidRPr="00345B77" w:rsidRDefault="00345B77" w:rsidP="00345B77">
      <w:pPr>
        <w:rPr>
          <w:rFonts w:asciiTheme="majorEastAsia" w:eastAsiaTheme="majorEastAsia" w:hAnsiTheme="majorEastAsia"/>
          <w:sz w:val="24"/>
          <w:szCs w:val="24"/>
        </w:rPr>
      </w:pPr>
      <w:r w:rsidRPr="00345B77">
        <w:rPr>
          <w:rFonts w:asciiTheme="majorEastAsia" w:eastAsiaTheme="majorEastAsia" w:hAnsiTheme="majorEastAsia" w:hint="eastAsia"/>
          <w:sz w:val="24"/>
          <w:szCs w:val="24"/>
        </w:rPr>
        <w:t>《聖治 - The Government of the Sages》</w:t>
      </w:r>
    </w:p>
    <w:p w14:paraId="6243BBCE" w14:textId="39312AA0" w:rsidR="00345B77" w:rsidRPr="00345B77" w:rsidRDefault="00345B77" w:rsidP="00345B77">
      <w:pPr>
        <w:rPr>
          <w:rFonts w:asciiTheme="majorEastAsia" w:eastAsiaTheme="majorEastAsia" w:hAnsiTheme="majorEastAsia"/>
          <w:sz w:val="24"/>
          <w:szCs w:val="24"/>
        </w:rPr>
      </w:pPr>
      <w:r>
        <w:rPr>
          <w:rFonts w:asciiTheme="majorEastAsia" w:eastAsiaTheme="majorEastAsia" w:hAnsiTheme="majorEastAsia" w:hint="eastAsia"/>
          <w:sz w:val="24"/>
          <w:szCs w:val="24"/>
        </w:rPr>
        <w:t>『孝経』</w:t>
      </w:r>
      <w:r w:rsidRPr="00345B77">
        <w:rPr>
          <w:rFonts w:asciiTheme="majorEastAsia" w:eastAsiaTheme="majorEastAsia" w:hAnsiTheme="majorEastAsia" w:hint="eastAsia"/>
          <w:sz w:val="24"/>
          <w:szCs w:val="24"/>
        </w:rPr>
        <w:t>《聖治》</w:t>
      </w:r>
    </w:p>
    <w:p w14:paraId="428A07EE" w14:textId="3F3D995C" w:rsidR="00345B77" w:rsidRDefault="00345B77" w:rsidP="00345B77">
      <w:pPr>
        <w:rPr>
          <w:rFonts w:asciiTheme="majorEastAsia" w:eastAsiaTheme="majorEastAsia" w:hAnsiTheme="majorEastAsia"/>
          <w:sz w:val="24"/>
          <w:szCs w:val="24"/>
        </w:rPr>
      </w:pPr>
      <w:r w:rsidRPr="00345B77">
        <w:rPr>
          <w:rFonts w:asciiTheme="majorEastAsia" w:eastAsiaTheme="majorEastAsia" w:hAnsiTheme="majorEastAsia" w:hint="eastAsia"/>
          <w:sz w:val="24"/>
          <w:szCs w:val="24"/>
        </w:rPr>
        <w:t>聖治</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ab/>
      </w:r>
      <w:r w:rsidRPr="00345B77">
        <w:rPr>
          <w:rFonts w:asciiTheme="majorEastAsia" w:eastAsiaTheme="majorEastAsia" w:hAnsiTheme="majorEastAsia" w:hint="eastAsia"/>
          <w:sz w:val="24"/>
          <w:szCs w:val="24"/>
        </w:rPr>
        <w:t>曾子曰：「敢問聖人之德，無以加於孝乎？」子曰：「</w:t>
      </w:r>
      <w:r w:rsidRPr="00345B77">
        <w:rPr>
          <w:rFonts w:asciiTheme="majorEastAsia" w:eastAsiaTheme="majorEastAsia" w:hAnsiTheme="majorEastAsia" w:hint="eastAsia"/>
          <w:sz w:val="24"/>
          <w:szCs w:val="24"/>
          <w:u w:val="single"/>
        </w:rPr>
        <w:t>天地之性，人為</w:t>
      </w:r>
      <w:bookmarkStart w:id="0" w:name="_GoBack"/>
      <w:bookmarkEnd w:id="0"/>
      <w:r w:rsidRPr="00345B77">
        <w:rPr>
          <w:rFonts w:asciiTheme="majorEastAsia" w:eastAsiaTheme="majorEastAsia" w:hAnsiTheme="majorEastAsia" w:hint="eastAsia"/>
          <w:sz w:val="24"/>
          <w:szCs w:val="24"/>
          <w:u w:val="single"/>
        </w:rPr>
        <w:t>貴。</w:t>
      </w:r>
      <w:r w:rsidRPr="00345B77">
        <w:rPr>
          <w:rFonts w:asciiTheme="majorEastAsia" w:eastAsiaTheme="majorEastAsia" w:hAnsiTheme="majorEastAsia" w:hint="eastAsia"/>
          <w:sz w:val="24"/>
          <w:szCs w:val="24"/>
        </w:rPr>
        <w:t>人之行，莫大於孝。孝莫大於嚴父。嚴父莫大於配天，則周公其人也。昔者，周公郊祀後稷以配天，宗祀文王於明堂，以配上帝。是以四海之</w:t>
      </w:r>
      <w:r w:rsidRPr="00345B77">
        <w:rPr>
          <w:rFonts w:ascii="ヒラギノ丸ゴ ProN W4" w:eastAsia="ヒラギノ丸ゴ ProN W4" w:hAnsi="ヒラギノ丸ゴ ProN W4" w:cs="ヒラギノ丸ゴ ProN W4" w:hint="eastAsia"/>
          <w:sz w:val="24"/>
          <w:szCs w:val="24"/>
        </w:rPr>
        <w:t>內</w:t>
      </w:r>
      <w:r w:rsidRPr="00345B77">
        <w:rPr>
          <w:rFonts w:asciiTheme="majorEastAsia" w:eastAsiaTheme="majorEastAsia" w:hAnsiTheme="majorEastAsia" w:hint="eastAsia"/>
          <w:sz w:val="24"/>
          <w:szCs w:val="24"/>
        </w:rPr>
        <w:t>，各以其職來祭。夫聖人之德，又何以加於孝乎？故親生之膝下，以養父母日嚴。聖人因嚴以教敬，因親以教愛。聖人之教，不肅而成，其政不嚴而治，其所因者本也。父子之道，天性也，君臣之義也。父母生之，續莫大焉。君親臨之，厚莫重焉。故不愛其親而愛他人者，謂之悖德；不敬其親而敬他人者，謂之悖禮。以順則逆，民無則焉。不在於善，而皆在於凶德，雖得之，君子不貴也。君子則不然，言思可道，行思可樂，德義可尊，作事可法，容止可觀，進退可度，以臨其民。是以其民畏而愛之，則而象之。故能成其德教，而行其政令。《詩》云：『淑人君子，其儀不忒。』」</w:t>
      </w:r>
    </w:p>
    <w:p w14:paraId="46B01296" w14:textId="44972BC3" w:rsidR="007D75E9" w:rsidRPr="00F87318" w:rsidRDefault="00C8645E" w:rsidP="007D75E9">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C8645E">
        <w:rPr>
          <w:rFonts w:asciiTheme="minorEastAsia" w:hAnsiTheme="minorEastAsia" w:hint="eastAsia"/>
          <w:sz w:val="24"/>
          <w:szCs w:val="24"/>
        </w:rPr>
        <w:t>いっぽう、</w:t>
      </w:r>
      <w:r w:rsidRPr="00023985">
        <w:rPr>
          <w:rFonts w:asciiTheme="minorEastAsia" w:hAnsiTheme="minorEastAsia" w:hint="eastAsia"/>
          <w:sz w:val="24"/>
          <w:szCs w:val="24"/>
        </w:rPr>
        <w:t>道家思想にとっては、</w:t>
      </w:r>
      <w:r>
        <w:rPr>
          <w:rFonts w:asciiTheme="minorEastAsia" w:hAnsiTheme="minorEastAsia" w:hint="eastAsia"/>
          <w:sz w:val="24"/>
          <w:szCs w:val="24"/>
        </w:rPr>
        <w:t>動物の方が自然であり、人間よりも価値が高いのである</w:t>
      </w:r>
      <w:r w:rsidRPr="00023985">
        <w:rPr>
          <w:rFonts w:asciiTheme="minorEastAsia" w:hAnsiTheme="minorEastAsia" w:hint="eastAsia"/>
          <w:sz w:val="24"/>
          <w:szCs w:val="24"/>
        </w:rPr>
        <w:t>。</w:t>
      </w:r>
    </w:p>
    <w:p w14:paraId="698856A7" w14:textId="7018F77E" w:rsidR="007D75E9" w:rsidRDefault="009F05CD" w:rsidP="00C703DA">
      <w:pPr>
        <w:pStyle w:val="a8"/>
        <w:rPr>
          <w:rFonts w:ascii="ＭＳ Ｐゴシック" w:eastAsia="ＭＳ Ｐゴシック" w:hAnsi="ＭＳ Ｐゴシック"/>
        </w:rPr>
      </w:pPr>
      <w:r>
        <w:rPr>
          <w:rFonts w:ascii="ＭＳ Ｐゴシック" w:eastAsia="ＭＳ Ｐゴシック" w:hAnsi="ＭＳ Ｐゴシック" w:hint="eastAsia"/>
        </w:rPr>
        <w:t xml:space="preserve">　</w:t>
      </w:r>
      <w:r w:rsidR="007D75E9">
        <w:rPr>
          <w:rFonts w:asciiTheme="minorEastAsia" w:eastAsiaTheme="minorEastAsia" w:hAnsiTheme="minorEastAsia" w:hint="eastAsia"/>
        </w:rPr>
        <w:t>「牛馬四足、是を天と謂う。馬の首を落とし（＝馬の面におもがいを付ける）、牛の鼻を穿つ、是を人と謂う」（『荘子』秋水篇）</w:t>
      </w:r>
    </w:p>
    <w:p w14:paraId="6AF7D5C1" w14:textId="77777777" w:rsidR="00216FE0" w:rsidRDefault="00216FE0" w:rsidP="00C703DA">
      <w:pPr>
        <w:pStyle w:val="a8"/>
        <w:rPr>
          <w:rFonts w:ascii="ＭＳ Ｐゴシック" w:eastAsia="ＭＳ Ｐゴシック" w:hAnsi="ＭＳ Ｐゴシック"/>
        </w:rPr>
      </w:pPr>
    </w:p>
    <w:p w14:paraId="2B0AFD84" w14:textId="7676A9CF" w:rsidR="00A12FEE" w:rsidRPr="001E24FF" w:rsidRDefault="009F05CD" w:rsidP="00C703DA">
      <w:pPr>
        <w:pStyle w:val="a8"/>
        <w:rPr>
          <w:rFonts w:ascii="ＭＳ Ｐゴシック" w:eastAsia="ＭＳ Ｐゴシック" w:hAnsi="ＭＳ Ｐゴシック"/>
        </w:rPr>
      </w:pPr>
      <w:r>
        <w:rPr>
          <w:rFonts w:ascii="ＭＳ Ｐゴシック" w:eastAsia="ＭＳ Ｐゴシック" w:hAnsi="ＭＳ Ｐゴシック" w:hint="eastAsia"/>
        </w:rPr>
        <w:t xml:space="preserve">　</w:t>
      </w:r>
      <w:r w:rsidR="00023985">
        <w:rPr>
          <w:rFonts w:ascii="ＭＳ Ｐゴシック" w:eastAsia="ＭＳ Ｐゴシック" w:hAnsi="ＭＳ Ｐゴシック" w:hint="eastAsia"/>
        </w:rPr>
        <w:t>このような</w:t>
      </w:r>
      <w:r w:rsidR="00A12FEE" w:rsidRPr="001E24FF">
        <w:rPr>
          <w:rFonts w:ascii="ＭＳ Ｐゴシック" w:eastAsia="ＭＳ Ｐゴシック" w:hAnsi="ＭＳ Ｐゴシック" w:hint="eastAsia"/>
        </w:rPr>
        <w:t>、</w:t>
      </w:r>
      <w:r w:rsidR="00023985">
        <w:rPr>
          <w:rFonts w:ascii="ＭＳ Ｐゴシック" w:eastAsia="ＭＳ Ｐゴシック" w:hAnsi="ＭＳ Ｐゴシック" w:hint="eastAsia"/>
        </w:rPr>
        <w:t>儒家的な人間観を含めて、</w:t>
      </w:r>
      <w:r w:rsidR="00216FE0" w:rsidRPr="001E24FF">
        <w:rPr>
          <w:rFonts w:ascii="ＭＳ Ｐゴシック" w:eastAsia="ＭＳ Ｐゴシック" w:hAnsi="ＭＳ Ｐゴシック" w:hint="eastAsia"/>
        </w:rPr>
        <w:t>『黄帝内経』の養生論は儒家の</w:t>
      </w:r>
      <w:r w:rsidR="00216FE0">
        <w:rPr>
          <w:rFonts w:ascii="ＭＳ Ｐゴシック" w:eastAsia="ＭＳ Ｐゴシック" w:hAnsi="ＭＳ Ｐゴシック" w:hint="eastAsia"/>
        </w:rPr>
        <w:t>ものだと</w:t>
      </w:r>
      <w:r w:rsidR="00023985">
        <w:rPr>
          <w:rFonts w:ascii="ＭＳ Ｐゴシック" w:eastAsia="ＭＳ Ｐゴシック" w:hAnsi="ＭＳ Ｐゴシック" w:hint="eastAsia"/>
        </w:rPr>
        <w:t>指摘する熊野論文は妥当すると考えておこう。</w:t>
      </w:r>
      <w:r w:rsidR="00216FE0">
        <w:rPr>
          <w:rFonts w:ascii="ＭＳ Ｐゴシック" w:eastAsia="ＭＳ Ｐゴシック" w:hAnsi="ＭＳ Ｐゴシック" w:hint="eastAsia"/>
        </w:rPr>
        <w:t>では</w:t>
      </w:r>
      <w:r w:rsidR="00A12FEE" w:rsidRPr="001E24FF">
        <w:rPr>
          <w:rFonts w:ascii="ＭＳ Ｐゴシック" w:eastAsia="ＭＳ Ｐゴシック" w:hAnsi="ＭＳ Ｐゴシック" w:hint="eastAsia"/>
        </w:rPr>
        <w:t>なぜ、『黄帝内経』に</w:t>
      </w:r>
      <w:r w:rsidR="00C703DA" w:rsidRPr="001E24FF">
        <w:rPr>
          <w:rFonts w:ascii="ＭＳ Ｐゴシック" w:eastAsia="ＭＳ Ｐゴシック" w:hAnsi="ＭＳ Ｐゴシック" w:hint="eastAsia"/>
        </w:rPr>
        <w:t>『老子』</w:t>
      </w:r>
      <w:r w:rsidR="00A12FEE" w:rsidRPr="001E24FF">
        <w:rPr>
          <w:rFonts w:ascii="ＭＳ Ｐゴシック" w:eastAsia="ＭＳ Ｐゴシック" w:hAnsi="ＭＳ Ｐゴシック" w:hint="eastAsia"/>
        </w:rPr>
        <w:t>『荘子』</w:t>
      </w:r>
      <w:r w:rsidR="00C703DA" w:rsidRPr="001E24FF">
        <w:rPr>
          <w:rFonts w:ascii="ＭＳ Ｐゴシック" w:eastAsia="ＭＳ Ｐゴシック" w:hAnsi="ＭＳ Ｐゴシック" w:hint="eastAsia"/>
        </w:rPr>
        <w:t>が引用されているの</w:t>
      </w:r>
      <w:r w:rsidR="00023985">
        <w:rPr>
          <w:rFonts w:ascii="ＭＳ Ｐゴシック" w:eastAsia="ＭＳ Ｐゴシック" w:hAnsi="ＭＳ Ｐゴシック" w:hint="eastAsia"/>
        </w:rPr>
        <w:t>か。その</w:t>
      </w:r>
      <w:r w:rsidR="00956688">
        <w:rPr>
          <w:rFonts w:ascii="ＭＳ Ｐゴシック" w:eastAsia="ＭＳ Ｐゴシック" w:hAnsi="ＭＳ Ｐゴシック" w:hint="eastAsia"/>
        </w:rPr>
        <w:t>理由</w:t>
      </w:r>
      <w:r w:rsidR="00023985">
        <w:rPr>
          <w:rFonts w:ascii="ＭＳ Ｐゴシック" w:eastAsia="ＭＳ Ｐゴシック" w:hAnsi="ＭＳ Ｐゴシック" w:hint="eastAsia"/>
        </w:rPr>
        <w:t>の答えは、熊野論文にはない。</w:t>
      </w:r>
    </w:p>
    <w:p w14:paraId="5FAC87CB" w14:textId="216E9E95" w:rsidR="00A12FEE" w:rsidRDefault="00C8645E" w:rsidP="00C703DA">
      <w:pPr>
        <w:pStyle w:val="a8"/>
        <w:rPr>
          <w:rFonts w:ascii="ＭＳ Ｐゴシック" w:eastAsia="ＭＳ Ｐゴシック" w:hAnsi="ＭＳ Ｐゴシック"/>
        </w:rPr>
      </w:pPr>
      <w:r>
        <w:rPr>
          <w:rFonts w:ascii="ＭＳ Ｐゴシック" w:eastAsia="ＭＳ Ｐゴシック" w:hAnsi="ＭＳ Ｐゴシック" w:hint="eastAsia"/>
        </w:rPr>
        <w:t xml:space="preserve">　</w:t>
      </w:r>
      <w:r w:rsidR="00A12FEE" w:rsidRPr="001E24FF">
        <w:rPr>
          <w:rFonts w:ascii="ＭＳ Ｐゴシック" w:eastAsia="ＭＳ Ｐゴシック" w:hAnsi="ＭＳ Ｐゴシック" w:hint="eastAsia"/>
        </w:rPr>
        <w:t xml:space="preserve">　『黄帝内経』は、儒家の人間観、生命観、養生観に立脚しながら、</w:t>
      </w:r>
      <w:r w:rsidR="00956688">
        <w:rPr>
          <w:rFonts w:ascii="ＭＳ Ｐゴシック" w:eastAsia="ＭＳ Ｐゴシック" w:hAnsi="ＭＳ Ｐゴシック" w:hint="eastAsia"/>
        </w:rPr>
        <w:t>老荘</w:t>
      </w:r>
      <w:r w:rsidR="00216FE0">
        <w:rPr>
          <w:rFonts w:ascii="ＭＳ Ｐゴシック" w:eastAsia="ＭＳ Ｐゴシック" w:hAnsi="ＭＳ Ｐゴシック" w:hint="eastAsia"/>
        </w:rPr>
        <w:t>道家の思想を</w:t>
      </w:r>
      <w:r w:rsidR="00A12FEE" w:rsidRPr="001E24FF">
        <w:rPr>
          <w:rFonts w:ascii="ＭＳ Ｐゴシック" w:eastAsia="ＭＳ Ｐゴシック" w:hAnsi="ＭＳ Ｐゴシック" w:hint="eastAsia"/>
        </w:rPr>
        <w:t>使用している。つまり、儒家と</w:t>
      </w:r>
      <w:r w:rsidR="00956688">
        <w:rPr>
          <w:rFonts w:ascii="ＭＳ Ｐゴシック" w:eastAsia="ＭＳ Ｐゴシック" w:hAnsi="ＭＳ Ｐゴシック" w:hint="eastAsia"/>
        </w:rPr>
        <w:t>老荘</w:t>
      </w:r>
      <w:r w:rsidR="00A12FEE" w:rsidRPr="001E24FF">
        <w:rPr>
          <w:rFonts w:ascii="ＭＳ Ｐゴシック" w:eastAsia="ＭＳ Ｐゴシック" w:hAnsi="ＭＳ Ｐゴシック" w:hint="eastAsia"/>
        </w:rPr>
        <w:t>道家の折衷</w:t>
      </w:r>
      <w:r>
        <w:rPr>
          <w:rFonts w:ascii="ＭＳ Ｐゴシック" w:eastAsia="ＭＳ Ｐゴシック" w:hAnsi="ＭＳ Ｐゴシック" w:hint="eastAsia"/>
        </w:rPr>
        <w:t>という、</w:t>
      </w:r>
      <w:r w:rsidR="00A12FEE" w:rsidRPr="001E24FF">
        <w:rPr>
          <w:rFonts w:ascii="ＭＳ Ｐゴシック" w:eastAsia="ＭＳ Ｐゴシック" w:hAnsi="ＭＳ Ｐゴシック" w:hint="eastAsia"/>
        </w:rPr>
        <w:t>熊野論文が</w:t>
      </w:r>
      <w:r w:rsidR="00216FE0">
        <w:rPr>
          <w:rFonts w:ascii="ＭＳ Ｐゴシック" w:eastAsia="ＭＳ Ｐゴシック" w:hAnsi="ＭＳ Ｐゴシック" w:hint="eastAsia"/>
        </w:rPr>
        <w:t>正面から見据えてい</w:t>
      </w:r>
      <w:r w:rsidR="00A12FEE" w:rsidRPr="001E24FF">
        <w:rPr>
          <w:rFonts w:ascii="ＭＳ Ｐゴシック" w:eastAsia="ＭＳ Ｐゴシック" w:hAnsi="ＭＳ Ｐゴシック" w:hint="eastAsia"/>
        </w:rPr>
        <w:t>ないその点にこそ、『黄帝内経』の誕生の秘密が語られているのである。</w:t>
      </w:r>
    </w:p>
    <w:p w14:paraId="7C287C85" w14:textId="77777777" w:rsidR="00956688" w:rsidRDefault="00956688" w:rsidP="00C703DA">
      <w:pPr>
        <w:pStyle w:val="a8"/>
        <w:rPr>
          <w:rFonts w:ascii="ＭＳ Ｐゴシック" w:eastAsia="ＭＳ Ｐゴシック" w:hAnsi="ＭＳ Ｐゴシック"/>
        </w:rPr>
      </w:pPr>
    </w:p>
    <w:p w14:paraId="383DEADC" w14:textId="3A67CD2B" w:rsidR="00956688" w:rsidRPr="001E24FF" w:rsidRDefault="00956688" w:rsidP="00C703DA">
      <w:pPr>
        <w:pStyle w:val="a8"/>
        <w:rPr>
          <w:rFonts w:asciiTheme="majorEastAsia" w:eastAsiaTheme="majorEastAsia" w:hAnsiTheme="majorEastAsia"/>
        </w:rPr>
      </w:pPr>
      <w:r>
        <w:rPr>
          <w:rFonts w:ascii="ＭＳ Ｐゴシック" w:eastAsia="ＭＳ Ｐゴシック" w:hAnsi="ＭＳ Ｐゴシック" w:hint="eastAsia"/>
        </w:rPr>
        <w:t xml:space="preserve">　</w:t>
      </w:r>
    </w:p>
    <w:p w14:paraId="0421CF7F" w14:textId="06E40990" w:rsidR="001526BB" w:rsidRDefault="001E24FF" w:rsidP="00C57757">
      <w:pPr>
        <w:autoSpaceDE w:val="0"/>
        <w:autoSpaceDN w:val="0"/>
        <w:adjustRightInd w:val="0"/>
        <w:rPr>
          <w:rFonts w:asciiTheme="minorEastAsia" w:hAnsiTheme="minorEastAsia"/>
          <w:sz w:val="28"/>
          <w:szCs w:val="28"/>
        </w:rPr>
      </w:pPr>
      <w:r>
        <w:rPr>
          <w:rFonts w:asciiTheme="minorEastAsia" w:hAnsiTheme="minorEastAsia"/>
          <w:noProof/>
          <w:sz w:val="28"/>
          <w:szCs w:val="28"/>
        </w:rPr>
        <w:drawing>
          <wp:anchor distT="0" distB="0" distL="114300" distR="114300" simplePos="0" relativeHeight="251658240" behindDoc="0" locked="0" layoutInCell="1" allowOverlap="1" wp14:anchorId="0E20740B" wp14:editId="31786D41">
            <wp:simplePos x="0" y="0"/>
            <wp:positionH relativeFrom="margin">
              <wp:posOffset>2286000</wp:posOffset>
            </wp:positionH>
            <wp:positionV relativeFrom="margin">
              <wp:posOffset>889000</wp:posOffset>
            </wp:positionV>
            <wp:extent cx="2971800" cy="6985000"/>
            <wp:effectExtent l="0" t="0" r="0" b="0"/>
            <wp:wrapSquare wrapText="bothSides"/>
            <wp:docPr id="3" name="図 3" descr="Macintosh HD:Users:matsudahirokimi:Pictures:iPhoto Library:Modified:2014:2014年 1月 30日 :スクリーンショット 2014-01-30 6.19.5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atsudahirokimi:Pictures:iPhoto Library:Modified:2014:2014年 1月 30日 :スクリーンショット 2014-01-30 6.19.53 P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0" cy="6985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24FF">
        <w:rPr>
          <w:rFonts w:asciiTheme="minorEastAsia" w:hAnsiTheme="minorEastAsia"/>
          <w:noProof/>
          <w:sz w:val="28"/>
          <w:szCs w:val="28"/>
        </w:rPr>
        <w:drawing>
          <wp:anchor distT="0" distB="0" distL="114300" distR="114300" simplePos="0" relativeHeight="251659264" behindDoc="0" locked="0" layoutInCell="1" allowOverlap="1" wp14:anchorId="7EBF9DAC" wp14:editId="63663500">
            <wp:simplePos x="0" y="0"/>
            <wp:positionH relativeFrom="margin">
              <wp:posOffset>0</wp:posOffset>
            </wp:positionH>
            <wp:positionV relativeFrom="margin">
              <wp:posOffset>889000</wp:posOffset>
            </wp:positionV>
            <wp:extent cx="2171700" cy="6985000"/>
            <wp:effectExtent l="0" t="0" r="12700" b="0"/>
            <wp:wrapSquare wrapText="bothSides"/>
            <wp:docPr id="2" name="図 2" descr="Macintosh HD:Users:matsudahirokimi:Pictures:iPhoto Library:Modified:2014:2014年 1月 30日 :スクリーンショット 2014-01-30 6.20.3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tsudahirokimi:Pictures:iPhoto Library:Modified:2014:2014年 1月 30日 :スクリーンショット 2014-01-30 6.20.39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6985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32B974" w14:textId="77777777" w:rsidR="001526BB" w:rsidRDefault="001526BB" w:rsidP="001526BB">
      <w:pPr>
        <w:jc w:val="right"/>
        <w:rPr>
          <w:rFonts w:asciiTheme="minorEastAsia" w:hAnsiTheme="minorEastAsia"/>
          <w:sz w:val="28"/>
          <w:szCs w:val="28"/>
        </w:rPr>
      </w:pPr>
    </w:p>
    <w:p w14:paraId="137B26C0" w14:textId="77777777" w:rsidR="00072627" w:rsidRDefault="00204547" w:rsidP="00072627">
      <w:pPr>
        <w:rPr>
          <w:rFonts w:asciiTheme="minorEastAsia" w:hAnsiTheme="minorEastAsia"/>
          <w:sz w:val="24"/>
          <w:szCs w:val="24"/>
        </w:rPr>
      </w:pPr>
      <w:r>
        <w:rPr>
          <w:rFonts w:asciiTheme="minorEastAsia" w:hAnsiTheme="minorEastAsia" w:hint="eastAsia"/>
          <w:sz w:val="24"/>
          <w:szCs w:val="24"/>
        </w:rPr>
        <w:t xml:space="preserve">　</w:t>
      </w:r>
      <w:r w:rsidR="00072627" w:rsidRPr="00072627">
        <w:rPr>
          <w:rFonts w:asciiTheme="minorEastAsia" w:hAnsiTheme="minorEastAsia" w:hint="eastAsia"/>
          <w:sz w:val="24"/>
          <w:szCs w:val="24"/>
        </w:rPr>
        <w:t>こうして、私たちは、黄老思想について論じる段階に到達した。黄老思想のイメージをつかむためには、まず、『史記』の編者・司馬遷の父、司馬談(？—ＢＣ110年?)による太史公自序の「論六家要旨」を見るのが便利である。</w:t>
      </w:r>
    </w:p>
    <w:p w14:paraId="01C3BB97" w14:textId="77777777" w:rsidR="00072627" w:rsidRPr="00072627" w:rsidRDefault="00072627" w:rsidP="00072627">
      <w:pPr>
        <w:rPr>
          <w:rFonts w:asciiTheme="minorEastAsia" w:hAnsiTheme="minorEastAsia"/>
          <w:sz w:val="24"/>
          <w:szCs w:val="24"/>
        </w:rPr>
      </w:pPr>
    </w:p>
    <w:p w14:paraId="768A407B" w14:textId="77777777" w:rsidR="00072627" w:rsidRPr="00072627" w:rsidRDefault="00072627" w:rsidP="00072627">
      <w:pPr>
        <w:rPr>
          <w:rFonts w:asciiTheme="minorEastAsia" w:hAnsiTheme="minorEastAsia"/>
          <w:sz w:val="24"/>
          <w:szCs w:val="24"/>
        </w:rPr>
      </w:pPr>
      <w:r w:rsidRPr="00072627">
        <w:rPr>
          <w:rFonts w:asciiTheme="minorEastAsia" w:hAnsiTheme="minorEastAsia" w:hint="eastAsia"/>
          <w:sz w:val="24"/>
          <w:szCs w:val="24"/>
        </w:rPr>
        <w:t xml:space="preserve">　そこでは、「陰陽・儒・墨・名・法・道」の六家の思想の長所、短所が要約され、その中で道家思想が最もバランスが取れ国家統治に有用であると主張されている。</w:t>
      </w:r>
    </w:p>
    <w:p w14:paraId="07BE8719" w14:textId="5A189A65" w:rsidR="001C04FF" w:rsidRPr="00072627" w:rsidRDefault="00072627" w:rsidP="00072627">
      <w:pPr>
        <w:rPr>
          <w:rFonts w:asciiTheme="minorEastAsia" w:hAnsiTheme="minorEastAsia"/>
          <w:sz w:val="24"/>
          <w:szCs w:val="24"/>
        </w:rPr>
      </w:pPr>
      <w:r w:rsidRPr="00072627">
        <w:rPr>
          <w:rFonts w:asciiTheme="majorEastAsia" w:eastAsiaTheme="majorEastAsia" w:hAnsiTheme="majorEastAsia" w:hint="eastAsia"/>
          <w:sz w:val="24"/>
          <w:szCs w:val="24"/>
        </w:rPr>
        <w:t>陰陽の術：</w:t>
      </w:r>
      <w:r w:rsidRPr="00072627">
        <w:rPr>
          <w:rFonts w:asciiTheme="minorEastAsia" w:hAnsiTheme="minorEastAsia" w:hint="eastAsia"/>
          <w:sz w:val="24"/>
          <w:szCs w:val="24"/>
        </w:rPr>
        <w:t>陰陽・四時・八位・十二度・二十四節のおのおのに教えるところがあり、これに順う者は昌え、これに逆う者は死なずとも亡びるとするが、必ずしもそうではない。このように、人をこだわらせ畏れさせる。春は生じ夏は長じ、秋は收め冬は藏するというのは天道の大いなる筋道であり、これに順わなければ、天下の綱紀はないとする</w:t>
      </w:r>
      <w:r w:rsidR="001C04FF">
        <w:rPr>
          <w:rFonts w:asciiTheme="minorEastAsia" w:hAnsiTheme="minorEastAsia" w:hint="eastAsia"/>
          <w:sz w:val="24"/>
          <w:szCs w:val="24"/>
        </w:rPr>
        <w:t>。</w:t>
      </w:r>
    </w:p>
    <w:p w14:paraId="00811142" w14:textId="7CE80BAD" w:rsidR="00072627" w:rsidRPr="00072627" w:rsidRDefault="00072627" w:rsidP="00072627">
      <w:pPr>
        <w:rPr>
          <w:rFonts w:asciiTheme="minorEastAsia" w:hAnsiTheme="minorEastAsia"/>
          <w:sz w:val="24"/>
          <w:szCs w:val="24"/>
        </w:rPr>
      </w:pPr>
      <w:r w:rsidRPr="00072627">
        <w:rPr>
          <w:rFonts w:asciiTheme="majorEastAsia" w:eastAsiaTheme="majorEastAsia" w:hAnsiTheme="majorEastAsia" w:hint="eastAsia"/>
          <w:sz w:val="24"/>
          <w:szCs w:val="24"/>
        </w:rPr>
        <w:t>儒者：</w:t>
      </w:r>
      <w:r w:rsidRPr="00072627">
        <w:rPr>
          <w:rFonts w:asciiTheme="minorEastAsia" w:hAnsiTheme="minorEastAsia" w:hint="eastAsia"/>
          <w:sz w:val="24"/>
          <w:szCs w:val="24"/>
        </w:rPr>
        <w:t>博識であるが肝要な点は少なく</w:t>
      </w:r>
      <w:r w:rsidRPr="00072627">
        <w:rPr>
          <w:rFonts w:asciiTheme="minorEastAsia" w:hAnsiTheme="minorEastAsia"/>
          <w:sz w:val="24"/>
          <w:szCs w:val="24"/>
        </w:rPr>
        <w:t>,</w:t>
      </w:r>
      <w:r w:rsidRPr="00072627">
        <w:rPr>
          <w:rFonts w:asciiTheme="minorEastAsia" w:hAnsiTheme="minorEastAsia" w:hint="eastAsia"/>
          <w:sz w:val="24"/>
          <w:szCs w:val="24"/>
        </w:rPr>
        <w:t>骨を折るわりには効果は少ない</w:t>
      </w:r>
      <w:r w:rsidR="001C04FF">
        <w:rPr>
          <w:rFonts w:asciiTheme="minorEastAsia" w:hAnsiTheme="minorEastAsia" w:hint="eastAsia"/>
          <w:sz w:val="24"/>
          <w:szCs w:val="24"/>
        </w:rPr>
        <w:t>。</w:t>
      </w:r>
    </w:p>
    <w:p w14:paraId="727FBD7B" w14:textId="6D14D6C5" w:rsidR="00072627" w:rsidRPr="00072627" w:rsidRDefault="00072627" w:rsidP="00072627">
      <w:pPr>
        <w:rPr>
          <w:rFonts w:asciiTheme="minorEastAsia" w:hAnsiTheme="minorEastAsia"/>
          <w:sz w:val="24"/>
          <w:szCs w:val="24"/>
        </w:rPr>
      </w:pPr>
      <w:r w:rsidRPr="00072627">
        <w:rPr>
          <w:rFonts w:asciiTheme="majorEastAsia" w:eastAsiaTheme="majorEastAsia" w:hAnsiTheme="majorEastAsia" w:hint="eastAsia"/>
          <w:sz w:val="24"/>
          <w:szCs w:val="24"/>
        </w:rPr>
        <w:t>墨者：</w:t>
      </w:r>
      <w:r w:rsidRPr="00072627">
        <w:rPr>
          <w:rFonts w:asciiTheme="minorEastAsia" w:hAnsiTheme="minorEastAsia" w:hint="eastAsia"/>
          <w:sz w:val="24"/>
          <w:szCs w:val="24"/>
        </w:rPr>
        <w:t>儉約をおもんじすぎて順い難い</w:t>
      </w:r>
      <w:r w:rsidR="001C04FF">
        <w:rPr>
          <w:rFonts w:asciiTheme="minorEastAsia" w:hAnsiTheme="minorEastAsia" w:hint="eastAsia"/>
          <w:sz w:val="24"/>
          <w:szCs w:val="24"/>
        </w:rPr>
        <w:t>。</w:t>
      </w:r>
    </w:p>
    <w:p w14:paraId="299513D8" w14:textId="53802532" w:rsidR="00072627" w:rsidRPr="00072627" w:rsidRDefault="00072627" w:rsidP="00072627">
      <w:pPr>
        <w:rPr>
          <w:rFonts w:asciiTheme="minorEastAsia" w:hAnsiTheme="minorEastAsia"/>
          <w:sz w:val="24"/>
          <w:szCs w:val="24"/>
        </w:rPr>
      </w:pPr>
      <w:r w:rsidRPr="00FF204B">
        <w:rPr>
          <w:rFonts w:asciiTheme="majorEastAsia" w:eastAsiaTheme="majorEastAsia" w:hAnsiTheme="majorEastAsia" w:hint="eastAsia"/>
          <w:sz w:val="24"/>
          <w:szCs w:val="24"/>
        </w:rPr>
        <w:t>法家：</w:t>
      </w:r>
      <w:r w:rsidRPr="00072627">
        <w:rPr>
          <w:rFonts w:asciiTheme="minorEastAsia" w:hAnsiTheme="minorEastAsia" w:hint="eastAsia"/>
          <w:sz w:val="24"/>
          <w:szCs w:val="24"/>
        </w:rPr>
        <w:t>嚴格で愛情にかけている</w:t>
      </w:r>
      <w:r w:rsidR="001C04FF">
        <w:rPr>
          <w:rFonts w:asciiTheme="minorEastAsia" w:hAnsiTheme="minorEastAsia" w:hint="eastAsia"/>
          <w:sz w:val="24"/>
          <w:szCs w:val="24"/>
        </w:rPr>
        <w:t>。</w:t>
      </w:r>
    </w:p>
    <w:p w14:paraId="572703BC" w14:textId="71F867DA" w:rsidR="00072627" w:rsidRPr="00072627" w:rsidRDefault="00072627" w:rsidP="00072627">
      <w:pPr>
        <w:rPr>
          <w:rFonts w:asciiTheme="minorEastAsia" w:hAnsiTheme="minorEastAsia"/>
          <w:sz w:val="24"/>
          <w:szCs w:val="24"/>
        </w:rPr>
      </w:pPr>
      <w:r w:rsidRPr="00FF204B">
        <w:rPr>
          <w:rFonts w:asciiTheme="majorEastAsia" w:eastAsiaTheme="majorEastAsia" w:hAnsiTheme="majorEastAsia" w:hint="eastAsia"/>
          <w:sz w:val="24"/>
          <w:szCs w:val="24"/>
        </w:rPr>
        <w:t>名家：</w:t>
      </w:r>
      <w:r w:rsidR="001C04FF">
        <w:rPr>
          <w:rFonts w:asciiTheme="minorEastAsia" w:hAnsiTheme="minorEastAsia" w:hint="eastAsia"/>
          <w:sz w:val="24"/>
          <w:szCs w:val="24"/>
        </w:rPr>
        <w:t>詭弁は人をしばり、真実を見失なわせる。</w:t>
      </w:r>
    </w:p>
    <w:p w14:paraId="0EC71AF7" w14:textId="23CCF0B1" w:rsidR="00072627" w:rsidRDefault="00072627" w:rsidP="00072627">
      <w:pPr>
        <w:rPr>
          <w:rFonts w:asciiTheme="minorEastAsia" w:hAnsiTheme="minorEastAsia"/>
          <w:sz w:val="24"/>
          <w:szCs w:val="24"/>
        </w:rPr>
      </w:pPr>
      <w:r w:rsidRPr="00072627">
        <w:rPr>
          <w:rFonts w:asciiTheme="minorEastAsia" w:hAnsiTheme="minorEastAsia" w:hint="eastAsia"/>
          <w:sz w:val="24"/>
          <w:szCs w:val="24"/>
        </w:rPr>
        <w:t>それぞれの欠点をあ</w:t>
      </w:r>
      <w:r w:rsidR="001C04FF">
        <w:rPr>
          <w:rFonts w:asciiTheme="minorEastAsia" w:hAnsiTheme="minorEastAsia" w:hint="eastAsia"/>
          <w:sz w:val="24"/>
          <w:szCs w:val="24"/>
        </w:rPr>
        <w:t>げつらい、引き続いて道家について言及す</w:t>
      </w:r>
      <w:r w:rsidRPr="00072627">
        <w:rPr>
          <w:rFonts w:asciiTheme="minorEastAsia" w:hAnsiTheme="minorEastAsia" w:hint="eastAsia"/>
          <w:sz w:val="24"/>
          <w:szCs w:val="24"/>
        </w:rPr>
        <w:t>る。</w:t>
      </w:r>
    </w:p>
    <w:p w14:paraId="16F9ADA0" w14:textId="77777777" w:rsidR="00FF204B" w:rsidRPr="00072627" w:rsidRDefault="00FF204B" w:rsidP="00072627">
      <w:pPr>
        <w:rPr>
          <w:rFonts w:asciiTheme="minorEastAsia" w:hAnsiTheme="minorEastAsia"/>
          <w:sz w:val="24"/>
          <w:szCs w:val="24"/>
        </w:rPr>
      </w:pPr>
    </w:p>
    <w:p w14:paraId="07623D24" w14:textId="3AC9ADF1" w:rsidR="00072627" w:rsidRPr="00072627" w:rsidRDefault="00072627" w:rsidP="00072627">
      <w:pPr>
        <w:rPr>
          <w:rFonts w:asciiTheme="minorEastAsia" w:hAnsiTheme="minorEastAsia"/>
          <w:sz w:val="24"/>
          <w:szCs w:val="24"/>
        </w:rPr>
      </w:pPr>
      <w:r w:rsidRPr="00072627">
        <w:rPr>
          <w:rFonts w:asciiTheme="minorEastAsia" w:hAnsiTheme="minorEastAsia" w:hint="eastAsia"/>
          <w:sz w:val="24"/>
          <w:szCs w:val="24"/>
        </w:rPr>
        <w:t xml:space="preserve">　「道家は人をして精神專一ならしめ、動きて無形に合し、万物を贍足</w:t>
      </w:r>
      <w:r w:rsidR="007201FA">
        <w:rPr>
          <w:rFonts w:asciiTheme="minorEastAsia" w:hAnsiTheme="minorEastAsia" w:hint="eastAsia"/>
          <w:sz w:val="24"/>
          <w:szCs w:val="24"/>
        </w:rPr>
        <w:t>（せんそく＝充足）</w:t>
      </w:r>
      <w:r w:rsidRPr="00072627">
        <w:rPr>
          <w:rFonts w:asciiTheme="minorEastAsia" w:hAnsiTheme="minorEastAsia" w:hint="eastAsia"/>
          <w:sz w:val="24"/>
          <w:szCs w:val="24"/>
        </w:rPr>
        <w:t>す。其の術たるや、陰陽の大順に因り、儒墨の善を採り、名、法の要を撮り、時とともに遷移し、物に応じて変化し、俗を立て事を施し、宜しからざる所なし。指約にして操り易く、事少くして功多し。儒者は則ち然らず。以為（おも）へらく、人主は天下の儀表なり。主倡（とな）えて臣和し、主先だちて臣隨う。此（かく）の如くなれば則ち主労して臣逸す。大道の要に至りては、健羨（＝剛健、貪欲）を去り、聡明を絀（しりぞ）く。此れを釈（す）てて術に任ず。それ神は大いに用うれば則ち竭（つ）き、形は大いに労すれ則ち敝（やぶ）る。形神騷動して、天地と長久なるを欲するは、聞く所にあらざるなり」</w:t>
      </w:r>
    </w:p>
    <w:p w14:paraId="5ED04586" w14:textId="77777777" w:rsidR="00072627" w:rsidRDefault="00072627" w:rsidP="00072627">
      <w:pPr>
        <w:rPr>
          <w:rFonts w:asciiTheme="minorEastAsia" w:hAnsiTheme="minorEastAsia"/>
          <w:sz w:val="24"/>
          <w:szCs w:val="24"/>
        </w:rPr>
      </w:pPr>
      <w:r w:rsidRPr="00072627">
        <w:rPr>
          <w:rFonts w:asciiTheme="minorEastAsia" w:hAnsiTheme="minorEastAsia" w:hint="eastAsia"/>
          <w:sz w:val="24"/>
          <w:szCs w:val="24"/>
        </w:rPr>
        <w:t xml:space="preserve">　「道家は無為なり、又曰く為さざるなしと。其の実は行い易く、其の辞は知り難し。其の術は虚無を以て本を為し、因循を以て用と為す。成勢無く、常形無し、故に能く万物の情を究む。物の先と為らず、物の後と為らず、故に能く万物の主と為る。法有りて法無く、時に因りて業を為す。度有りて度無く、物に因りて興捨（きょうしゃ）す。故に曰く「聖人は朽（たくみ）ならず、時変を是れ守る。虚は道の常なり、因は君の綱なり」と。群臣並び至り、おのおの自ら明らかならしむるなり。（略）乃ち大道に合す。混混冥冥。天下に光燿し、無名に復た反（かえ）る。凡そ人に生じる所のものは神なり、託す所のものは形なり。神大いに用れば則ち竭き、形大いに労すれば則ち敝れ、形神離れれば則ち死す。死者は復た生きるべからず、離者は復た反るべからず。故に聖人は之れを重んず。是れに由りて之を観れば、神は生の本なり。形は生の具なり。先ず其神を定めずして、「我、以て天下を治むる有り」と曰うは、何に由る哉」</w:t>
      </w:r>
    </w:p>
    <w:p w14:paraId="0386937E" w14:textId="77777777" w:rsidR="00FF204B" w:rsidRPr="00072627" w:rsidRDefault="00FF204B" w:rsidP="00072627">
      <w:pPr>
        <w:rPr>
          <w:rFonts w:asciiTheme="minorEastAsia" w:hAnsiTheme="minorEastAsia"/>
          <w:sz w:val="24"/>
          <w:szCs w:val="24"/>
        </w:rPr>
      </w:pPr>
    </w:p>
    <w:p w14:paraId="77080F67" w14:textId="77777777" w:rsidR="00072627" w:rsidRPr="00072627" w:rsidRDefault="00072627" w:rsidP="00072627">
      <w:pPr>
        <w:rPr>
          <w:rFonts w:asciiTheme="minorEastAsia" w:hAnsiTheme="minorEastAsia"/>
          <w:sz w:val="24"/>
          <w:szCs w:val="24"/>
        </w:rPr>
      </w:pPr>
      <w:r w:rsidRPr="00072627">
        <w:rPr>
          <w:rFonts w:asciiTheme="minorEastAsia" w:hAnsiTheme="minorEastAsia" w:hint="eastAsia"/>
          <w:sz w:val="24"/>
          <w:szCs w:val="24"/>
        </w:rPr>
        <w:t xml:space="preserve">　［参考訳］道家は人の精神を純一にし</w:t>
      </w:r>
      <w:r w:rsidRPr="00072627">
        <w:rPr>
          <w:rFonts w:asciiTheme="minorEastAsia" w:hAnsiTheme="minorEastAsia"/>
          <w:sz w:val="24"/>
          <w:szCs w:val="24"/>
        </w:rPr>
        <w:t>,</w:t>
      </w:r>
      <w:r w:rsidRPr="00072627">
        <w:rPr>
          <w:rFonts w:asciiTheme="minorEastAsia" w:hAnsiTheme="minorEastAsia" w:hint="eastAsia"/>
          <w:sz w:val="24"/>
          <w:szCs w:val="24"/>
        </w:rPr>
        <w:t>行動は形なき究極者に合致し、それ自身で充ち足り万物にゆきわたる。その方法は、陰陽家の大順をうけつぎ</w:t>
      </w:r>
      <w:r w:rsidRPr="00072627">
        <w:rPr>
          <w:rFonts w:asciiTheme="minorEastAsia" w:hAnsiTheme="minorEastAsia"/>
          <w:sz w:val="24"/>
          <w:szCs w:val="24"/>
        </w:rPr>
        <w:t>,</w:t>
      </w:r>
      <w:r w:rsidRPr="00072627">
        <w:rPr>
          <w:rFonts w:asciiTheme="minorEastAsia" w:hAnsiTheme="minorEastAsia" w:hint="eastAsia"/>
          <w:sz w:val="24"/>
          <w:szCs w:val="24"/>
        </w:rPr>
        <w:t>儒家と墨家の長所をとりいれ、名家・法家の要所をつかまえ、時勢によって移り、物に応じて変化して、習俗をたて政事をするのに、どれも適切でないものがない。要旨は簡単であつかいやすく、やることは少なくて効果は多い。このように、道家は他の五家の「大順」「長所」「要所」を内包する普遍性を有し、「時勢」や「物」に適応する柔軟性を持っているため、物事を統一の方向に向かわせる働きがある。したがって、他者の長所を柔軟に取り入れ「習俗をたて政事をする」上で効果的で適切である。</w:t>
      </w:r>
    </w:p>
    <w:p w14:paraId="0B43C793" w14:textId="77777777" w:rsidR="00072627" w:rsidRDefault="00072627" w:rsidP="00072627">
      <w:pPr>
        <w:rPr>
          <w:rFonts w:asciiTheme="minorEastAsia" w:hAnsiTheme="minorEastAsia"/>
          <w:sz w:val="24"/>
          <w:szCs w:val="24"/>
        </w:rPr>
      </w:pPr>
      <w:r w:rsidRPr="00072627">
        <w:rPr>
          <w:rFonts w:asciiTheme="minorEastAsia" w:hAnsiTheme="minorEastAsia" w:hint="eastAsia"/>
          <w:sz w:val="24"/>
          <w:szCs w:val="24"/>
        </w:rPr>
        <w:t xml:space="preserve">　道家はなにもしないことをたてまえとする。それを「為さざるなし」ともいう。その実質はおこないやすいが、そのことばは解し難い。その術は虚無を根本とし、自然にしたがうことを用とする。成まった勢きはなく、変らざる形がない。だから万物の情を究めることができる。物に先立つことをせず、物に後れることをしない。だから万物の主となることができる。法をたてるかたてないかは、その時に応じての業である。基準をたててもたてなくても、物に応じて適合する。だから「聖人は巧まない。時の変化にしたがってする。虚は道の永遠の本性であり、因は君主のとるべき綱である」といわれる。群臣はいっせいにやってくるが、何をすべきかは各自明らかにさせるのである。（略）そのようにして大いなる道に合する。うすぐらくつかまえどころもなくみえて、光は天下をてらし</w:t>
      </w:r>
      <w:r w:rsidRPr="00072627">
        <w:rPr>
          <w:rFonts w:asciiTheme="minorEastAsia" w:hAnsiTheme="minorEastAsia"/>
          <w:sz w:val="24"/>
          <w:szCs w:val="24"/>
        </w:rPr>
        <w:t>,</w:t>
      </w:r>
      <w:r w:rsidRPr="00072627">
        <w:rPr>
          <w:rFonts w:asciiTheme="minorEastAsia" w:hAnsiTheme="minorEastAsia" w:hint="eastAsia"/>
          <w:sz w:val="24"/>
          <w:szCs w:val="24"/>
        </w:rPr>
        <w:t>無名にかえる」（笠原祥士郎「前漢の道家思潮と厳君平について」北陸大学紀要第</w:t>
      </w:r>
      <w:r w:rsidRPr="00072627">
        <w:rPr>
          <w:rFonts w:asciiTheme="minorEastAsia" w:hAnsiTheme="minorEastAsia"/>
          <w:sz w:val="24"/>
          <w:szCs w:val="24"/>
        </w:rPr>
        <w:t>32</w:t>
      </w:r>
      <w:r w:rsidRPr="00072627">
        <w:rPr>
          <w:rFonts w:asciiTheme="minorEastAsia" w:hAnsiTheme="minorEastAsia" w:hint="eastAsia"/>
          <w:sz w:val="24"/>
          <w:szCs w:val="24"/>
        </w:rPr>
        <w:t>号、</w:t>
      </w:r>
      <w:r w:rsidRPr="00072627">
        <w:rPr>
          <w:rFonts w:asciiTheme="minorEastAsia" w:hAnsiTheme="minorEastAsia"/>
          <w:sz w:val="24"/>
          <w:szCs w:val="24"/>
        </w:rPr>
        <w:t>2008</w:t>
      </w:r>
      <w:r w:rsidRPr="00072627">
        <w:rPr>
          <w:rFonts w:asciiTheme="minorEastAsia" w:hAnsiTheme="minorEastAsia" w:hint="eastAsia"/>
          <w:sz w:val="24"/>
          <w:szCs w:val="24"/>
        </w:rPr>
        <w:t xml:space="preserve">　を部分的に改訳した）</w:t>
      </w:r>
    </w:p>
    <w:p w14:paraId="5CD4FD5F" w14:textId="77777777" w:rsidR="00FF204B" w:rsidRPr="00072627" w:rsidRDefault="00FF204B" w:rsidP="00072627">
      <w:pPr>
        <w:rPr>
          <w:rFonts w:asciiTheme="minorEastAsia" w:hAnsiTheme="minorEastAsia"/>
          <w:sz w:val="24"/>
          <w:szCs w:val="24"/>
        </w:rPr>
      </w:pPr>
    </w:p>
    <w:p w14:paraId="424C0E45" w14:textId="1B919DCF" w:rsidR="00072627" w:rsidRPr="00072627" w:rsidRDefault="00072627" w:rsidP="00072627">
      <w:pPr>
        <w:rPr>
          <w:rFonts w:asciiTheme="minorEastAsia" w:hAnsiTheme="minorEastAsia"/>
          <w:sz w:val="24"/>
          <w:szCs w:val="24"/>
        </w:rPr>
      </w:pPr>
      <w:r w:rsidRPr="00072627">
        <w:rPr>
          <w:rFonts w:asciiTheme="minorEastAsia" w:hAnsiTheme="minorEastAsia" w:hint="eastAsia"/>
          <w:sz w:val="24"/>
          <w:szCs w:val="24"/>
        </w:rPr>
        <w:t xml:space="preserve">　太史公自序には、歴史上</w:t>
      </w:r>
      <w:r w:rsidR="00FF204B">
        <w:rPr>
          <w:rFonts w:asciiTheme="minorEastAsia" w:hAnsiTheme="minorEastAsia" w:hint="eastAsia"/>
          <w:sz w:val="24"/>
          <w:szCs w:val="24"/>
        </w:rPr>
        <w:t>、初めて「道家」という言葉が登場した</w:t>
      </w:r>
      <w:r w:rsidRPr="00072627">
        <w:rPr>
          <w:rFonts w:asciiTheme="minorEastAsia" w:hAnsiTheme="minorEastAsia" w:hint="eastAsia"/>
          <w:sz w:val="24"/>
          <w:szCs w:val="24"/>
        </w:rPr>
        <w:t>。子細に読めば、この「道家」は、老子、荘子を道家と呼ぶ、現行の呼び方とは違うことが分かる。漢初の歴史家、司馬談とその子、司馬遷が最も優れた政治思想と評価し</w:t>
      </w:r>
      <w:r w:rsidR="000A772A">
        <w:rPr>
          <w:rFonts w:asciiTheme="minorEastAsia" w:hAnsiTheme="minorEastAsia" w:hint="eastAsia"/>
          <w:sz w:val="24"/>
          <w:szCs w:val="24"/>
        </w:rPr>
        <w:t>、実際にそれまで宮廷で主流として勢力を持っ</w:t>
      </w:r>
      <w:r w:rsidR="001C04FF">
        <w:rPr>
          <w:rFonts w:asciiTheme="minorEastAsia" w:hAnsiTheme="minorEastAsia" w:hint="eastAsia"/>
          <w:sz w:val="24"/>
          <w:szCs w:val="24"/>
        </w:rPr>
        <w:t>た「道家」とは、老荘道家ではない。</w:t>
      </w:r>
      <w:r w:rsidR="001C04FF" w:rsidRPr="001C04FF">
        <w:rPr>
          <w:rFonts w:asciiTheme="minorEastAsia" w:hAnsiTheme="minorEastAsia" w:hint="eastAsia"/>
          <w:sz w:val="24"/>
          <w:szCs w:val="24"/>
          <w:u w:val="single"/>
        </w:rPr>
        <w:t>『老子』『荘子』の</w:t>
      </w:r>
      <w:r w:rsidR="002144EA">
        <w:rPr>
          <w:rFonts w:asciiTheme="minorEastAsia" w:hAnsiTheme="minorEastAsia" w:hint="eastAsia"/>
          <w:sz w:val="24"/>
          <w:szCs w:val="24"/>
          <w:u w:val="single"/>
        </w:rPr>
        <w:t>無為自然の</w:t>
      </w:r>
      <w:r w:rsidR="001C04FF" w:rsidRPr="001C04FF">
        <w:rPr>
          <w:rFonts w:asciiTheme="minorEastAsia" w:hAnsiTheme="minorEastAsia" w:hint="eastAsia"/>
          <w:sz w:val="24"/>
          <w:szCs w:val="24"/>
          <w:u w:val="single"/>
        </w:rPr>
        <w:t>思想を核として</w:t>
      </w:r>
      <w:r w:rsidR="002144EA">
        <w:rPr>
          <w:rFonts w:asciiTheme="minorEastAsia" w:hAnsiTheme="minorEastAsia" w:hint="eastAsia"/>
          <w:sz w:val="24"/>
          <w:szCs w:val="24"/>
          <w:u w:val="single"/>
        </w:rPr>
        <w:t>（ただしそれは絶対君主の統治テクニックだった）</w:t>
      </w:r>
      <w:r w:rsidRPr="001C04FF">
        <w:rPr>
          <w:rFonts w:asciiTheme="minorEastAsia" w:hAnsiTheme="minorEastAsia" w:hint="eastAsia"/>
          <w:sz w:val="24"/>
          <w:szCs w:val="24"/>
          <w:u w:val="single"/>
        </w:rPr>
        <w:t>、陰陽</w:t>
      </w:r>
      <w:r w:rsidRPr="00FF204B">
        <w:rPr>
          <w:rFonts w:asciiTheme="minorEastAsia" w:hAnsiTheme="minorEastAsia" w:hint="eastAsia"/>
          <w:sz w:val="24"/>
          <w:szCs w:val="24"/>
          <w:u w:val="single"/>
        </w:rPr>
        <w:t>家の</w:t>
      </w:r>
      <w:r w:rsidR="001C04FF">
        <w:rPr>
          <w:rFonts w:asciiTheme="minorEastAsia" w:hAnsiTheme="minorEastAsia" w:hint="eastAsia"/>
          <w:sz w:val="24"/>
          <w:szCs w:val="24"/>
          <w:u w:val="single"/>
        </w:rPr>
        <w:t>いう天地の気の循環、春夏秋冬のリズムの法則に</w:t>
      </w:r>
      <w:r w:rsidRPr="00FF204B">
        <w:rPr>
          <w:rFonts w:asciiTheme="minorEastAsia" w:hAnsiTheme="minorEastAsia" w:hint="eastAsia"/>
          <w:sz w:val="24"/>
          <w:szCs w:val="24"/>
          <w:u w:val="single"/>
        </w:rPr>
        <w:t>順い</w:t>
      </w:r>
      <w:r w:rsidR="002144EA">
        <w:rPr>
          <w:rFonts w:asciiTheme="minorEastAsia" w:hAnsiTheme="minorEastAsia" w:hint="eastAsia"/>
          <w:sz w:val="24"/>
          <w:szCs w:val="24"/>
          <w:u w:val="single"/>
        </w:rPr>
        <w:t>（これが「黄帝」思想である）</w:t>
      </w:r>
      <w:r w:rsidRPr="00FF204B">
        <w:rPr>
          <w:rFonts w:asciiTheme="minorEastAsia" w:hAnsiTheme="minorEastAsia" w:hint="eastAsia"/>
          <w:sz w:val="24"/>
          <w:szCs w:val="24"/>
          <w:u w:val="single"/>
        </w:rPr>
        <w:t>、儒家、墨家の善い所を採り、名家、法家の肝腎な主張を取り入れた</w:t>
      </w:r>
      <w:r w:rsidRPr="00072627">
        <w:rPr>
          <w:rFonts w:asciiTheme="minorEastAsia" w:hAnsiTheme="minorEastAsia" w:hint="eastAsia"/>
          <w:sz w:val="24"/>
          <w:szCs w:val="24"/>
        </w:rPr>
        <w:t>総合的思想である「黄老道家」だったのである。</w:t>
      </w:r>
    </w:p>
    <w:p w14:paraId="7ACC4BEC" w14:textId="77777777" w:rsidR="00072627" w:rsidRPr="00072627" w:rsidRDefault="00072627" w:rsidP="00072627">
      <w:pPr>
        <w:rPr>
          <w:rFonts w:asciiTheme="minorEastAsia" w:hAnsiTheme="minorEastAsia"/>
          <w:sz w:val="24"/>
          <w:szCs w:val="24"/>
        </w:rPr>
      </w:pPr>
    </w:p>
    <w:p w14:paraId="0A899B4B" w14:textId="77777777" w:rsidR="00072627" w:rsidRPr="00072627" w:rsidRDefault="00072627" w:rsidP="00072627">
      <w:pPr>
        <w:rPr>
          <w:rFonts w:asciiTheme="minorEastAsia" w:hAnsiTheme="minorEastAsia"/>
          <w:sz w:val="24"/>
          <w:szCs w:val="24"/>
        </w:rPr>
      </w:pPr>
    </w:p>
    <w:p w14:paraId="5C1737C7" w14:textId="77777777" w:rsidR="00072627" w:rsidRPr="00072627" w:rsidRDefault="00072627" w:rsidP="00072627">
      <w:pPr>
        <w:rPr>
          <w:rFonts w:asciiTheme="minorEastAsia" w:hAnsiTheme="minorEastAsia"/>
          <w:sz w:val="24"/>
          <w:szCs w:val="24"/>
        </w:rPr>
      </w:pPr>
    </w:p>
    <w:p w14:paraId="37E5E2E7" w14:textId="358BBBB8" w:rsidR="00072627" w:rsidRPr="009A58E3" w:rsidRDefault="00072627" w:rsidP="00072627">
      <w:pPr>
        <w:rPr>
          <w:rFonts w:asciiTheme="minorEastAsia" w:hAnsiTheme="minorEastAsia"/>
          <w:sz w:val="24"/>
          <w:szCs w:val="24"/>
        </w:rPr>
      </w:pPr>
    </w:p>
    <w:p w14:paraId="754F9507" w14:textId="6C404931" w:rsidR="00C57757" w:rsidRPr="009A58E3" w:rsidRDefault="00C57757" w:rsidP="009A58E3">
      <w:pPr>
        <w:spacing w:before="100" w:beforeAutospacing="1" w:after="100" w:afterAutospacing="1"/>
        <w:rPr>
          <w:rFonts w:asciiTheme="minorEastAsia" w:hAnsiTheme="minorEastAsia"/>
          <w:sz w:val="24"/>
          <w:szCs w:val="24"/>
        </w:rPr>
      </w:pPr>
    </w:p>
    <w:sectPr w:rsidR="00C57757" w:rsidRPr="009A58E3" w:rsidSect="00C57757">
      <w:footerReference w:type="even" r:id="rId9"/>
      <w:footerReference w:type="default" r:id="rId10"/>
      <w:pgSz w:w="11900" w:h="16840"/>
      <w:pgMar w:top="1985" w:right="1701" w:bottom="1701" w:left="1701" w:header="851" w:footer="992" w:gutter="0"/>
      <w:pgNumType w:start="1"/>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C4306" w14:textId="77777777" w:rsidR="00AA3AC3" w:rsidRDefault="00AA3AC3" w:rsidP="00C57757">
      <w:r>
        <w:separator/>
      </w:r>
    </w:p>
  </w:endnote>
  <w:endnote w:type="continuationSeparator" w:id="0">
    <w:p w14:paraId="13C03BDD" w14:textId="77777777" w:rsidR="00AA3AC3" w:rsidRDefault="00AA3AC3" w:rsidP="00C5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ourier">
    <w:panose1 w:val="02000500000000000000"/>
    <w:charset w:val="00"/>
    <w:family w:val="auto"/>
    <w:pitch w:val="variable"/>
    <w:sig w:usb0="00000003" w:usb1="00000000" w:usb2="00000000" w:usb3="00000000" w:csb0="00000001" w:csb1="00000000"/>
  </w:font>
  <w:font w:name="ヒラギノ角ゴ ProN W3">
    <w:panose1 w:val="020B0300000000000000"/>
    <w:charset w:val="4E"/>
    <w:family w:val="auto"/>
    <w:pitch w:val="variable"/>
    <w:sig w:usb0="E00002FF" w:usb1="7AC7FFFF" w:usb2="00000012" w:usb3="00000000" w:csb0="0002000D" w:csb1="00000000"/>
  </w:font>
  <w:font w:name="ＭＳ Ｐゴシック">
    <w:panose1 w:val="020B0600070205080204"/>
    <w:charset w:val="4E"/>
    <w:family w:val="auto"/>
    <w:pitch w:val="variable"/>
    <w:sig w:usb0="E00002FF" w:usb1="6AC7FDFB" w:usb2="00000012" w:usb3="00000000" w:csb0="0002009F" w:csb1="00000000"/>
  </w:font>
  <w:font w:name="ヒラギノ明朝 ProN W3">
    <w:panose1 w:val="02020300000000000000"/>
    <w:charset w:val="4E"/>
    <w:family w:val="auto"/>
    <w:pitch w:val="variable"/>
    <w:sig w:usb0="E00002FF" w:usb1="7AC7FFFF" w:usb2="00000012" w:usb3="00000000" w:csb0="0002000D" w:csb1="00000000"/>
  </w:font>
  <w:font w:name="ＭＳ ゴシック">
    <w:panose1 w:val="020B0609070205080204"/>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T137">
    <w:altName w:val="Arial"/>
    <w:panose1 w:val="00000000000000000000"/>
    <w:charset w:val="4D"/>
    <w:family w:val="swiss"/>
    <w:notTrueType/>
    <w:pitch w:val="default"/>
    <w:sig w:usb0="00000003" w:usb1="00000000" w:usb2="00000000" w:usb3="00000000" w:csb0="00000001" w:csb1="00000000"/>
  </w:font>
  <w:font w:name="ヒラギノ丸ゴ ProN W4">
    <w:panose1 w:val="020F0400000000000000"/>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6128A" w14:textId="77777777" w:rsidR="00AA3AC3" w:rsidRDefault="00AA3AC3" w:rsidP="00C5775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8EDDA8D" w14:textId="77777777" w:rsidR="00AA3AC3" w:rsidRDefault="00AA3AC3">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9B535" w14:textId="77777777" w:rsidR="00AA3AC3" w:rsidRDefault="00AA3AC3" w:rsidP="00C5775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45B77">
      <w:rPr>
        <w:rStyle w:val="a7"/>
        <w:noProof/>
      </w:rPr>
      <w:t>1</w:t>
    </w:r>
    <w:r>
      <w:rPr>
        <w:rStyle w:val="a7"/>
      </w:rPr>
      <w:fldChar w:fldCharType="end"/>
    </w:r>
  </w:p>
  <w:p w14:paraId="7A645123" w14:textId="77777777" w:rsidR="00AA3AC3" w:rsidRDefault="00AA3AC3">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C121E" w14:textId="77777777" w:rsidR="00AA3AC3" w:rsidRDefault="00AA3AC3" w:rsidP="00C57757">
      <w:r>
        <w:separator/>
      </w:r>
    </w:p>
  </w:footnote>
  <w:footnote w:type="continuationSeparator" w:id="0">
    <w:p w14:paraId="12D44539" w14:textId="77777777" w:rsidR="00AA3AC3" w:rsidRDefault="00AA3AC3" w:rsidP="00C577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F33"/>
    <w:rsid w:val="00023985"/>
    <w:rsid w:val="00072627"/>
    <w:rsid w:val="000777F3"/>
    <w:rsid w:val="000A4860"/>
    <w:rsid w:val="000A772A"/>
    <w:rsid w:val="000C7C81"/>
    <w:rsid w:val="00125868"/>
    <w:rsid w:val="001526BB"/>
    <w:rsid w:val="001A2A11"/>
    <w:rsid w:val="001C04FF"/>
    <w:rsid w:val="001D3DCC"/>
    <w:rsid w:val="001E24FF"/>
    <w:rsid w:val="001F78DA"/>
    <w:rsid w:val="00204547"/>
    <w:rsid w:val="00205D6A"/>
    <w:rsid w:val="00212A86"/>
    <w:rsid w:val="002144EA"/>
    <w:rsid w:val="00216FE0"/>
    <w:rsid w:val="002558AB"/>
    <w:rsid w:val="002C38A0"/>
    <w:rsid w:val="00332410"/>
    <w:rsid w:val="00345B77"/>
    <w:rsid w:val="003A13E5"/>
    <w:rsid w:val="003D5A0B"/>
    <w:rsid w:val="0042233B"/>
    <w:rsid w:val="00443F5E"/>
    <w:rsid w:val="004B6678"/>
    <w:rsid w:val="004C49CB"/>
    <w:rsid w:val="004E346C"/>
    <w:rsid w:val="004E4F0F"/>
    <w:rsid w:val="00576FBF"/>
    <w:rsid w:val="005A65C7"/>
    <w:rsid w:val="005D0C58"/>
    <w:rsid w:val="006368F4"/>
    <w:rsid w:val="00647EFD"/>
    <w:rsid w:val="00663969"/>
    <w:rsid w:val="00680956"/>
    <w:rsid w:val="00680DB2"/>
    <w:rsid w:val="006B1836"/>
    <w:rsid w:val="006E3869"/>
    <w:rsid w:val="006E50FF"/>
    <w:rsid w:val="007201FA"/>
    <w:rsid w:val="007404D3"/>
    <w:rsid w:val="00755240"/>
    <w:rsid w:val="0077775D"/>
    <w:rsid w:val="007913B4"/>
    <w:rsid w:val="007C74A6"/>
    <w:rsid w:val="007D75E9"/>
    <w:rsid w:val="007F16AA"/>
    <w:rsid w:val="007F7425"/>
    <w:rsid w:val="008170AA"/>
    <w:rsid w:val="0081758D"/>
    <w:rsid w:val="008214D1"/>
    <w:rsid w:val="0082197A"/>
    <w:rsid w:val="0085526B"/>
    <w:rsid w:val="008636B3"/>
    <w:rsid w:val="008666B0"/>
    <w:rsid w:val="00876D1B"/>
    <w:rsid w:val="009109BC"/>
    <w:rsid w:val="00917468"/>
    <w:rsid w:val="00926EF7"/>
    <w:rsid w:val="00941D1B"/>
    <w:rsid w:val="00944452"/>
    <w:rsid w:val="00956688"/>
    <w:rsid w:val="00974F33"/>
    <w:rsid w:val="009A58E3"/>
    <w:rsid w:val="009B066B"/>
    <w:rsid w:val="009C5409"/>
    <w:rsid w:val="009F05CD"/>
    <w:rsid w:val="00A12FEE"/>
    <w:rsid w:val="00A131CA"/>
    <w:rsid w:val="00A5667E"/>
    <w:rsid w:val="00A65492"/>
    <w:rsid w:val="00A841BD"/>
    <w:rsid w:val="00AA3AC3"/>
    <w:rsid w:val="00AC38A2"/>
    <w:rsid w:val="00B23FB6"/>
    <w:rsid w:val="00B34056"/>
    <w:rsid w:val="00B62D85"/>
    <w:rsid w:val="00BE1C6B"/>
    <w:rsid w:val="00C36510"/>
    <w:rsid w:val="00C57757"/>
    <w:rsid w:val="00C66C68"/>
    <w:rsid w:val="00C703DA"/>
    <w:rsid w:val="00C83B60"/>
    <w:rsid w:val="00C8645E"/>
    <w:rsid w:val="00CC6CC7"/>
    <w:rsid w:val="00D478C3"/>
    <w:rsid w:val="00D576F8"/>
    <w:rsid w:val="00D82C83"/>
    <w:rsid w:val="00DB1283"/>
    <w:rsid w:val="00DD74A5"/>
    <w:rsid w:val="00DF7C2E"/>
    <w:rsid w:val="00E349CF"/>
    <w:rsid w:val="00E368FB"/>
    <w:rsid w:val="00E46C99"/>
    <w:rsid w:val="00E55ECA"/>
    <w:rsid w:val="00E71C16"/>
    <w:rsid w:val="00E771CB"/>
    <w:rsid w:val="00EB101E"/>
    <w:rsid w:val="00EC2781"/>
    <w:rsid w:val="00ED5441"/>
    <w:rsid w:val="00F02FC3"/>
    <w:rsid w:val="00F22290"/>
    <w:rsid w:val="00F27BD4"/>
    <w:rsid w:val="00F3656A"/>
    <w:rsid w:val="00FA3189"/>
    <w:rsid w:val="00FF1D79"/>
    <w:rsid w:val="00FF204B"/>
    <w:rsid w:val="00FF347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0101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F33"/>
    <w:rPr>
      <w:rFonts w:ascii="Times" w:hAnsi="Time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974F33"/>
    <w:rPr>
      <w:rFonts w:ascii="Helvetica" w:eastAsia="ＭＳ 明朝" w:hAnsi="Helvetica" w:cs="Helvetica"/>
      <w:b/>
      <w:spacing w:val="-20"/>
      <w:sz w:val="32"/>
      <w:szCs w:val="32"/>
    </w:rPr>
  </w:style>
  <w:style w:type="character" w:customStyle="1" w:styleId="a4">
    <w:name w:val="日付 (文字)"/>
    <w:basedOn w:val="a0"/>
    <w:link w:val="a3"/>
    <w:uiPriority w:val="99"/>
    <w:rsid w:val="00974F33"/>
    <w:rPr>
      <w:rFonts w:ascii="Helvetica" w:eastAsia="ＭＳ 明朝" w:hAnsi="Helvetica" w:cs="Helvetica"/>
      <w:b/>
      <w:spacing w:val="-20"/>
      <w:kern w:val="0"/>
      <w:sz w:val="32"/>
      <w:szCs w:val="32"/>
    </w:rPr>
  </w:style>
  <w:style w:type="paragraph" w:styleId="a5">
    <w:name w:val="footer"/>
    <w:basedOn w:val="a"/>
    <w:link w:val="a6"/>
    <w:uiPriority w:val="99"/>
    <w:unhideWhenUsed/>
    <w:rsid w:val="00C57757"/>
    <w:pPr>
      <w:tabs>
        <w:tab w:val="center" w:pos="4252"/>
        <w:tab w:val="right" w:pos="8504"/>
      </w:tabs>
      <w:snapToGrid w:val="0"/>
    </w:pPr>
  </w:style>
  <w:style w:type="character" w:customStyle="1" w:styleId="a6">
    <w:name w:val="フッター (文字)"/>
    <w:basedOn w:val="a0"/>
    <w:link w:val="a5"/>
    <w:uiPriority w:val="99"/>
    <w:rsid w:val="00C57757"/>
    <w:rPr>
      <w:rFonts w:ascii="Times" w:hAnsi="Times"/>
      <w:kern w:val="0"/>
      <w:sz w:val="20"/>
      <w:szCs w:val="20"/>
    </w:rPr>
  </w:style>
  <w:style w:type="character" w:styleId="a7">
    <w:name w:val="page number"/>
    <w:basedOn w:val="a0"/>
    <w:uiPriority w:val="99"/>
    <w:semiHidden/>
    <w:unhideWhenUsed/>
    <w:rsid w:val="00C57757"/>
  </w:style>
  <w:style w:type="paragraph" w:styleId="a8">
    <w:name w:val="Plain Text"/>
    <w:basedOn w:val="a"/>
    <w:link w:val="a9"/>
    <w:uiPriority w:val="99"/>
    <w:unhideWhenUsed/>
    <w:rsid w:val="00C57757"/>
    <w:pPr>
      <w:widowControl w:val="0"/>
      <w:jc w:val="both"/>
    </w:pPr>
    <w:rPr>
      <w:rFonts w:ascii="ＭＳ 明朝" w:eastAsia="ＭＳ 明朝" w:hAnsi="Courier" w:cs="Times New Roman"/>
      <w:kern w:val="2"/>
      <w:sz w:val="24"/>
      <w:szCs w:val="24"/>
    </w:rPr>
  </w:style>
  <w:style w:type="character" w:customStyle="1" w:styleId="a9">
    <w:name w:val="書式なし (文字)"/>
    <w:basedOn w:val="a0"/>
    <w:link w:val="a8"/>
    <w:uiPriority w:val="99"/>
    <w:rsid w:val="00C57757"/>
    <w:rPr>
      <w:rFonts w:ascii="ＭＳ 明朝" w:eastAsia="ＭＳ 明朝" w:hAnsi="Courier" w:cs="Times New Roman"/>
    </w:rPr>
  </w:style>
  <w:style w:type="paragraph" w:styleId="aa">
    <w:name w:val="Balloon Text"/>
    <w:basedOn w:val="a"/>
    <w:link w:val="ab"/>
    <w:uiPriority w:val="99"/>
    <w:semiHidden/>
    <w:unhideWhenUsed/>
    <w:rsid w:val="001E24FF"/>
    <w:rPr>
      <w:rFonts w:ascii="ヒラギノ角ゴ ProN W3" w:eastAsia="ヒラギノ角ゴ ProN W3"/>
      <w:sz w:val="18"/>
      <w:szCs w:val="18"/>
    </w:rPr>
  </w:style>
  <w:style w:type="character" w:customStyle="1" w:styleId="ab">
    <w:name w:val="吹き出し (文字)"/>
    <w:basedOn w:val="a0"/>
    <w:link w:val="aa"/>
    <w:uiPriority w:val="99"/>
    <w:semiHidden/>
    <w:rsid w:val="001E24FF"/>
    <w:rPr>
      <w:rFonts w:ascii="ヒラギノ角ゴ ProN W3" w:eastAsia="ヒラギノ角ゴ ProN W3" w:hAnsi="Times"/>
      <w:kern w:val="0"/>
      <w:sz w:val="18"/>
      <w:szCs w:val="18"/>
    </w:rPr>
  </w:style>
  <w:style w:type="paragraph" w:styleId="Web">
    <w:name w:val="Normal (Web)"/>
    <w:basedOn w:val="a"/>
    <w:uiPriority w:val="99"/>
    <w:semiHidden/>
    <w:unhideWhenUsed/>
    <w:rsid w:val="008214D1"/>
    <w:pPr>
      <w:spacing w:before="100" w:beforeAutospacing="1" w:after="100" w:afterAutospacing="1"/>
    </w:pPr>
    <w:rPr>
      <w:rFonts w:cs="Times New Roman"/>
    </w:rPr>
  </w:style>
  <w:style w:type="paragraph" w:styleId="HTML">
    <w:name w:val="HTML Preformatted"/>
    <w:basedOn w:val="a"/>
    <w:link w:val="HTML0"/>
    <w:uiPriority w:val="99"/>
    <w:semiHidden/>
    <w:unhideWhenUsed/>
    <w:rsid w:val="0082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rPr>
  </w:style>
  <w:style w:type="character" w:customStyle="1" w:styleId="HTML0">
    <w:name w:val="HTML 書式付き (文字)"/>
    <w:basedOn w:val="a0"/>
    <w:link w:val="HTML"/>
    <w:uiPriority w:val="99"/>
    <w:semiHidden/>
    <w:rsid w:val="008214D1"/>
    <w:rPr>
      <w:rFonts w:ascii="Courier" w:hAnsi="Courier" w:cs="Courier"/>
      <w:kern w:val="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F33"/>
    <w:rPr>
      <w:rFonts w:ascii="Times" w:hAnsi="Time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974F33"/>
    <w:rPr>
      <w:rFonts w:ascii="Helvetica" w:eastAsia="ＭＳ 明朝" w:hAnsi="Helvetica" w:cs="Helvetica"/>
      <w:b/>
      <w:spacing w:val="-20"/>
      <w:sz w:val="32"/>
      <w:szCs w:val="32"/>
    </w:rPr>
  </w:style>
  <w:style w:type="character" w:customStyle="1" w:styleId="a4">
    <w:name w:val="日付 (文字)"/>
    <w:basedOn w:val="a0"/>
    <w:link w:val="a3"/>
    <w:uiPriority w:val="99"/>
    <w:rsid w:val="00974F33"/>
    <w:rPr>
      <w:rFonts w:ascii="Helvetica" w:eastAsia="ＭＳ 明朝" w:hAnsi="Helvetica" w:cs="Helvetica"/>
      <w:b/>
      <w:spacing w:val="-20"/>
      <w:kern w:val="0"/>
      <w:sz w:val="32"/>
      <w:szCs w:val="32"/>
    </w:rPr>
  </w:style>
  <w:style w:type="paragraph" w:styleId="a5">
    <w:name w:val="footer"/>
    <w:basedOn w:val="a"/>
    <w:link w:val="a6"/>
    <w:uiPriority w:val="99"/>
    <w:unhideWhenUsed/>
    <w:rsid w:val="00C57757"/>
    <w:pPr>
      <w:tabs>
        <w:tab w:val="center" w:pos="4252"/>
        <w:tab w:val="right" w:pos="8504"/>
      </w:tabs>
      <w:snapToGrid w:val="0"/>
    </w:pPr>
  </w:style>
  <w:style w:type="character" w:customStyle="1" w:styleId="a6">
    <w:name w:val="フッター (文字)"/>
    <w:basedOn w:val="a0"/>
    <w:link w:val="a5"/>
    <w:uiPriority w:val="99"/>
    <w:rsid w:val="00C57757"/>
    <w:rPr>
      <w:rFonts w:ascii="Times" w:hAnsi="Times"/>
      <w:kern w:val="0"/>
      <w:sz w:val="20"/>
      <w:szCs w:val="20"/>
    </w:rPr>
  </w:style>
  <w:style w:type="character" w:styleId="a7">
    <w:name w:val="page number"/>
    <w:basedOn w:val="a0"/>
    <w:uiPriority w:val="99"/>
    <w:semiHidden/>
    <w:unhideWhenUsed/>
    <w:rsid w:val="00C57757"/>
  </w:style>
  <w:style w:type="paragraph" w:styleId="a8">
    <w:name w:val="Plain Text"/>
    <w:basedOn w:val="a"/>
    <w:link w:val="a9"/>
    <w:uiPriority w:val="99"/>
    <w:unhideWhenUsed/>
    <w:rsid w:val="00C57757"/>
    <w:pPr>
      <w:widowControl w:val="0"/>
      <w:jc w:val="both"/>
    </w:pPr>
    <w:rPr>
      <w:rFonts w:ascii="ＭＳ 明朝" w:eastAsia="ＭＳ 明朝" w:hAnsi="Courier" w:cs="Times New Roman"/>
      <w:kern w:val="2"/>
      <w:sz w:val="24"/>
      <w:szCs w:val="24"/>
    </w:rPr>
  </w:style>
  <w:style w:type="character" w:customStyle="1" w:styleId="a9">
    <w:name w:val="書式なし (文字)"/>
    <w:basedOn w:val="a0"/>
    <w:link w:val="a8"/>
    <w:uiPriority w:val="99"/>
    <w:rsid w:val="00C57757"/>
    <w:rPr>
      <w:rFonts w:ascii="ＭＳ 明朝" w:eastAsia="ＭＳ 明朝" w:hAnsi="Courier" w:cs="Times New Roman"/>
    </w:rPr>
  </w:style>
  <w:style w:type="paragraph" w:styleId="aa">
    <w:name w:val="Balloon Text"/>
    <w:basedOn w:val="a"/>
    <w:link w:val="ab"/>
    <w:uiPriority w:val="99"/>
    <w:semiHidden/>
    <w:unhideWhenUsed/>
    <w:rsid w:val="001E24FF"/>
    <w:rPr>
      <w:rFonts w:ascii="ヒラギノ角ゴ ProN W3" w:eastAsia="ヒラギノ角ゴ ProN W3"/>
      <w:sz w:val="18"/>
      <w:szCs w:val="18"/>
    </w:rPr>
  </w:style>
  <w:style w:type="character" w:customStyle="1" w:styleId="ab">
    <w:name w:val="吹き出し (文字)"/>
    <w:basedOn w:val="a0"/>
    <w:link w:val="aa"/>
    <w:uiPriority w:val="99"/>
    <w:semiHidden/>
    <w:rsid w:val="001E24FF"/>
    <w:rPr>
      <w:rFonts w:ascii="ヒラギノ角ゴ ProN W3" w:eastAsia="ヒラギノ角ゴ ProN W3" w:hAnsi="Times"/>
      <w:kern w:val="0"/>
      <w:sz w:val="18"/>
      <w:szCs w:val="18"/>
    </w:rPr>
  </w:style>
  <w:style w:type="paragraph" w:styleId="Web">
    <w:name w:val="Normal (Web)"/>
    <w:basedOn w:val="a"/>
    <w:uiPriority w:val="99"/>
    <w:semiHidden/>
    <w:unhideWhenUsed/>
    <w:rsid w:val="008214D1"/>
    <w:pPr>
      <w:spacing w:before="100" w:beforeAutospacing="1" w:after="100" w:afterAutospacing="1"/>
    </w:pPr>
    <w:rPr>
      <w:rFonts w:cs="Times New Roman"/>
    </w:rPr>
  </w:style>
  <w:style w:type="paragraph" w:styleId="HTML">
    <w:name w:val="HTML Preformatted"/>
    <w:basedOn w:val="a"/>
    <w:link w:val="HTML0"/>
    <w:uiPriority w:val="99"/>
    <w:semiHidden/>
    <w:unhideWhenUsed/>
    <w:rsid w:val="0082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rPr>
  </w:style>
  <w:style w:type="character" w:customStyle="1" w:styleId="HTML0">
    <w:name w:val="HTML 書式付き (文字)"/>
    <w:basedOn w:val="a0"/>
    <w:link w:val="HTML"/>
    <w:uiPriority w:val="99"/>
    <w:semiHidden/>
    <w:rsid w:val="008214D1"/>
    <w:rPr>
      <w:rFonts w:ascii="Courier" w:hAnsi="Courier" w:cs="Courie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05122">
      <w:bodyDiv w:val="1"/>
      <w:marLeft w:val="0"/>
      <w:marRight w:val="0"/>
      <w:marTop w:val="0"/>
      <w:marBottom w:val="0"/>
      <w:divBdr>
        <w:top w:val="none" w:sz="0" w:space="0" w:color="auto"/>
        <w:left w:val="none" w:sz="0" w:space="0" w:color="auto"/>
        <w:bottom w:val="none" w:sz="0" w:space="0" w:color="auto"/>
        <w:right w:val="none" w:sz="0" w:space="0" w:color="auto"/>
      </w:divBdr>
      <w:divsChild>
        <w:div w:id="1088775125">
          <w:marLeft w:val="0"/>
          <w:marRight w:val="0"/>
          <w:marTop w:val="0"/>
          <w:marBottom w:val="0"/>
          <w:divBdr>
            <w:top w:val="none" w:sz="0" w:space="0" w:color="auto"/>
            <w:left w:val="none" w:sz="0" w:space="0" w:color="auto"/>
            <w:bottom w:val="none" w:sz="0" w:space="0" w:color="auto"/>
            <w:right w:val="none" w:sz="0" w:space="0" w:color="auto"/>
          </w:divBdr>
          <w:divsChild>
            <w:div w:id="43141100">
              <w:marLeft w:val="0"/>
              <w:marRight w:val="0"/>
              <w:marTop w:val="0"/>
              <w:marBottom w:val="0"/>
              <w:divBdr>
                <w:top w:val="none" w:sz="0" w:space="0" w:color="auto"/>
                <w:left w:val="none" w:sz="0" w:space="0" w:color="auto"/>
                <w:bottom w:val="none" w:sz="0" w:space="0" w:color="auto"/>
                <w:right w:val="none" w:sz="0" w:space="0" w:color="auto"/>
              </w:divBdr>
              <w:divsChild>
                <w:div w:id="7561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845531">
      <w:bodyDiv w:val="1"/>
      <w:marLeft w:val="0"/>
      <w:marRight w:val="0"/>
      <w:marTop w:val="0"/>
      <w:marBottom w:val="0"/>
      <w:divBdr>
        <w:top w:val="none" w:sz="0" w:space="0" w:color="auto"/>
        <w:left w:val="none" w:sz="0" w:space="0" w:color="auto"/>
        <w:bottom w:val="none" w:sz="0" w:space="0" w:color="auto"/>
        <w:right w:val="none" w:sz="0" w:space="0" w:color="auto"/>
      </w:divBdr>
      <w:divsChild>
        <w:div w:id="1755544788">
          <w:marLeft w:val="0"/>
          <w:marRight w:val="0"/>
          <w:marTop w:val="0"/>
          <w:marBottom w:val="0"/>
          <w:divBdr>
            <w:top w:val="none" w:sz="0" w:space="0" w:color="auto"/>
            <w:left w:val="none" w:sz="0" w:space="0" w:color="auto"/>
            <w:bottom w:val="none" w:sz="0" w:space="0" w:color="auto"/>
            <w:right w:val="none" w:sz="0" w:space="0" w:color="auto"/>
          </w:divBdr>
          <w:divsChild>
            <w:div w:id="1526598998">
              <w:marLeft w:val="0"/>
              <w:marRight w:val="0"/>
              <w:marTop w:val="0"/>
              <w:marBottom w:val="0"/>
              <w:divBdr>
                <w:top w:val="none" w:sz="0" w:space="0" w:color="auto"/>
                <w:left w:val="none" w:sz="0" w:space="0" w:color="auto"/>
                <w:bottom w:val="none" w:sz="0" w:space="0" w:color="auto"/>
                <w:right w:val="none" w:sz="0" w:space="0" w:color="auto"/>
              </w:divBdr>
              <w:divsChild>
                <w:div w:id="1993170059">
                  <w:marLeft w:val="0"/>
                  <w:marRight w:val="0"/>
                  <w:marTop w:val="0"/>
                  <w:marBottom w:val="0"/>
                  <w:divBdr>
                    <w:top w:val="none" w:sz="0" w:space="0" w:color="auto"/>
                    <w:left w:val="none" w:sz="0" w:space="0" w:color="auto"/>
                    <w:bottom w:val="none" w:sz="0" w:space="0" w:color="auto"/>
                    <w:right w:val="none" w:sz="0" w:space="0" w:color="auto"/>
                  </w:divBdr>
                </w:div>
              </w:divsChild>
            </w:div>
            <w:div w:id="1164200014">
              <w:marLeft w:val="0"/>
              <w:marRight w:val="0"/>
              <w:marTop w:val="0"/>
              <w:marBottom w:val="0"/>
              <w:divBdr>
                <w:top w:val="none" w:sz="0" w:space="0" w:color="auto"/>
                <w:left w:val="none" w:sz="0" w:space="0" w:color="auto"/>
                <w:bottom w:val="none" w:sz="0" w:space="0" w:color="auto"/>
                <w:right w:val="none" w:sz="0" w:space="0" w:color="auto"/>
              </w:divBdr>
              <w:divsChild>
                <w:div w:id="95605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87726">
          <w:marLeft w:val="0"/>
          <w:marRight w:val="0"/>
          <w:marTop w:val="0"/>
          <w:marBottom w:val="0"/>
          <w:divBdr>
            <w:top w:val="none" w:sz="0" w:space="0" w:color="auto"/>
            <w:left w:val="none" w:sz="0" w:space="0" w:color="auto"/>
            <w:bottom w:val="none" w:sz="0" w:space="0" w:color="auto"/>
            <w:right w:val="none" w:sz="0" w:space="0" w:color="auto"/>
          </w:divBdr>
          <w:divsChild>
            <w:div w:id="636300473">
              <w:marLeft w:val="0"/>
              <w:marRight w:val="0"/>
              <w:marTop w:val="0"/>
              <w:marBottom w:val="0"/>
              <w:divBdr>
                <w:top w:val="none" w:sz="0" w:space="0" w:color="auto"/>
                <w:left w:val="none" w:sz="0" w:space="0" w:color="auto"/>
                <w:bottom w:val="none" w:sz="0" w:space="0" w:color="auto"/>
                <w:right w:val="none" w:sz="0" w:space="0" w:color="auto"/>
              </w:divBdr>
              <w:divsChild>
                <w:div w:id="2004160824">
                  <w:marLeft w:val="0"/>
                  <w:marRight w:val="0"/>
                  <w:marTop w:val="0"/>
                  <w:marBottom w:val="0"/>
                  <w:divBdr>
                    <w:top w:val="none" w:sz="0" w:space="0" w:color="auto"/>
                    <w:left w:val="none" w:sz="0" w:space="0" w:color="auto"/>
                    <w:bottom w:val="none" w:sz="0" w:space="0" w:color="auto"/>
                    <w:right w:val="none" w:sz="0" w:space="0" w:color="auto"/>
                  </w:divBdr>
                </w:div>
              </w:divsChild>
            </w:div>
            <w:div w:id="819811847">
              <w:marLeft w:val="0"/>
              <w:marRight w:val="0"/>
              <w:marTop w:val="0"/>
              <w:marBottom w:val="0"/>
              <w:divBdr>
                <w:top w:val="none" w:sz="0" w:space="0" w:color="auto"/>
                <w:left w:val="none" w:sz="0" w:space="0" w:color="auto"/>
                <w:bottom w:val="none" w:sz="0" w:space="0" w:color="auto"/>
                <w:right w:val="none" w:sz="0" w:space="0" w:color="auto"/>
              </w:divBdr>
              <w:divsChild>
                <w:div w:id="139508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186156">
      <w:bodyDiv w:val="1"/>
      <w:marLeft w:val="0"/>
      <w:marRight w:val="0"/>
      <w:marTop w:val="0"/>
      <w:marBottom w:val="0"/>
      <w:divBdr>
        <w:top w:val="none" w:sz="0" w:space="0" w:color="auto"/>
        <w:left w:val="none" w:sz="0" w:space="0" w:color="auto"/>
        <w:bottom w:val="none" w:sz="0" w:space="0" w:color="auto"/>
        <w:right w:val="none" w:sz="0" w:space="0" w:color="auto"/>
      </w:divBdr>
      <w:divsChild>
        <w:div w:id="1469123333">
          <w:marLeft w:val="0"/>
          <w:marRight w:val="0"/>
          <w:marTop w:val="0"/>
          <w:marBottom w:val="0"/>
          <w:divBdr>
            <w:top w:val="none" w:sz="0" w:space="0" w:color="auto"/>
            <w:left w:val="none" w:sz="0" w:space="0" w:color="auto"/>
            <w:bottom w:val="none" w:sz="0" w:space="0" w:color="auto"/>
            <w:right w:val="none" w:sz="0" w:space="0" w:color="auto"/>
          </w:divBdr>
          <w:divsChild>
            <w:div w:id="1997026383">
              <w:marLeft w:val="0"/>
              <w:marRight w:val="0"/>
              <w:marTop w:val="0"/>
              <w:marBottom w:val="0"/>
              <w:divBdr>
                <w:top w:val="none" w:sz="0" w:space="0" w:color="auto"/>
                <w:left w:val="none" w:sz="0" w:space="0" w:color="auto"/>
                <w:bottom w:val="none" w:sz="0" w:space="0" w:color="auto"/>
                <w:right w:val="none" w:sz="0" w:space="0" w:color="auto"/>
              </w:divBdr>
              <w:divsChild>
                <w:div w:id="36229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60258">
      <w:bodyDiv w:val="1"/>
      <w:marLeft w:val="0"/>
      <w:marRight w:val="0"/>
      <w:marTop w:val="0"/>
      <w:marBottom w:val="0"/>
      <w:divBdr>
        <w:top w:val="none" w:sz="0" w:space="0" w:color="auto"/>
        <w:left w:val="none" w:sz="0" w:space="0" w:color="auto"/>
        <w:bottom w:val="none" w:sz="0" w:space="0" w:color="auto"/>
        <w:right w:val="none" w:sz="0" w:space="0" w:color="auto"/>
      </w:divBdr>
      <w:divsChild>
        <w:div w:id="1376735091">
          <w:marLeft w:val="0"/>
          <w:marRight w:val="0"/>
          <w:marTop w:val="0"/>
          <w:marBottom w:val="0"/>
          <w:divBdr>
            <w:top w:val="none" w:sz="0" w:space="0" w:color="auto"/>
            <w:left w:val="none" w:sz="0" w:space="0" w:color="auto"/>
            <w:bottom w:val="none" w:sz="0" w:space="0" w:color="auto"/>
            <w:right w:val="none" w:sz="0" w:space="0" w:color="auto"/>
          </w:divBdr>
          <w:divsChild>
            <w:div w:id="773014659">
              <w:marLeft w:val="0"/>
              <w:marRight w:val="0"/>
              <w:marTop w:val="0"/>
              <w:marBottom w:val="0"/>
              <w:divBdr>
                <w:top w:val="none" w:sz="0" w:space="0" w:color="auto"/>
                <w:left w:val="none" w:sz="0" w:space="0" w:color="auto"/>
                <w:bottom w:val="none" w:sz="0" w:space="0" w:color="auto"/>
                <w:right w:val="none" w:sz="0" w:space="0" w:color="auto"/>
              </w:divBdr>
              <w:divsChild>
                <w:div w:id="119346352">
                  <w:marLeft w:val="0"/>
                  <w:marRight w:val="0"/>
                  <w:marTop w:val="0"/>
                  <w:marBottom w:val="0"/>
                  <w:divBdr>
                    <w:top w:val="none" w:sz="0" w:space="0" w:color="auto"/>
                    <w:left w:val="none" w:sz="0" w:space="0" w:color="auto"/>
                    <w:bottom w:val="none" w:sz="0" w:space="0" w:color="auto"/>
                    <w:right w:val="none" w:sz="0" w:space="0" w:color="auto"/>
                  </w:divBdr>
                </w:div>
              </w:divsChild>
            </w:div>
            <w:div w:id="795489586">
              <w:marLeft w:val="0"/>
              <w:marRight w:val="0"/>
              <w:marTop w:val="0"/>
              <w:marBottom w:val="0"/>
              <w:divBdr>
                <w:top w:val="none" w:sz="0" w:space="0" w:color="auto"/>
                <w:left w:val="none" w:sz="0" w:space="0" w:color="auto"/>
                <w:bottom w:val="none" w:sz="0" w:space="0" w:color="auto"/>
                <w:right w:val="none" w:sz="0" w:space="0" w:color="auto"/>
              </w:divBdr>
              <w:divsChild>
                <w:div w:id="16340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20149">
          <w:marLeft w:val="0"/>
          <w:marRight w:val="0"/>
          <w:marTop w:val="0"/>
          <w:marBottom w:val="0"/>
          <w:divBdr>
            <w:top w:val="none" w:sz="0" w:space="0" w:color="auto"/>
            <w:left w:val="none" w:sz="0" w:space="0" w:color="auto"/>
            <w:bottom w:val="none" w:sz="0" w:space="0" w:color="auto"/>
            <w:right w:val="none" w:sz="0" w:space="0" w:color="auto"/>
          </w:divBdr>
          <w:divsChild>
            <w:div w:id="1161038777">
              <w:marLeft w:val="0"/>
              <w:marRight w:val="0"/>
              <w:marTop w:val="0"/>
              <w:marBottom w:val="0"/>
              <w:divBdr>
                <w:top w:val="none" w:sz="0" w:space="0" w:color="auto"/>
                <w:left w:val="none" w:sz="0" w:space="0" w:color="auto"/>
                <w:bottom w:val="none" w:sz="0" w:space="0" w:color="auto"/>
                <w:right w:val="none" w:sz="0" w:space="0" w:color="auto"/>
              </w:divBdr>
              <w:divsChild>
                <w:div w:id="444036920">
                  <w:marLeft w:val="0"/>
                  <w:marRight w:val="0"/>
                  <w:marTop w:val="0"/>
                  <w:marBottom w:val="0"/>
                  <w:divBdr>
                    <w:top w:val="none" w:sz="0" w:space="0" w:color="auto"/>
                    <w:left w:val="none" w:sz="0" w:space="0" w:color="auto"/>
                    <w:bottom w:val="none" w:sz="0" w:space="0" w:color="auto"/>
                    <w:right w:val="none" w:sz="0" w:space="0" w:color="auto"/>
                  </w:divBdr>
                </w:div>
              </w:divsChild>
            </w:div>
            <w:div w:id="1779789752">
              <w:marLeft w:val="0"/>
              <w:marRight w:val="0"/>
              <w:marTop w:val="0"/>
              <w:marBottom w:val="0"/>
              <w:divBdr>
                <w:top w:val="none" w:sz="0" w:space="0" w:color="auto"/>
                <w:left w:val="none" w:sz="0" w:space="0" w:color="auto"/>
                <w:bottom w:val="none" w:sz="0" w:space="0" w:color="auto"/>
                <w:right w:val="none" w:sz="0" w:space="0" w:color="auto"/>
              </w:divBdr>
              <w:divsChild>
                <w:div w:id="89732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032838">
      <w:bodyDiv w:val="1"/>
      <w:marLeft w:val="0"/>
      <w:marRight w:val="0"/>
      <w:marTop w:val="0"/>
      <w:marBottom w:val="0"/>
      <w:divBdr>
        <w:top w:val="none" w:sz="0" w:space="0" w:color="auto"/>
        <w:left w:val="none" w:sz="0" w:space="0" w:color="auto"/>
        <w:bottom w:val="none" w:sz="0" w:space="0" w:color="auto"/>
        <w:right w:val="none" w:sz="0" w:space="0" w:color="auto"/>
      </w:divBdr>
      <w:divsChild>
        <w:div w:id="1888028194">
          <w:marLeft w:val="0"/>
          <w:marRight w:val="0"/>
          <w:marTop w:val="0"/>
          <w:marBottom w:val="0"/>
          <w:divBdr>
            <w:top w:val="none" w:sz="0" w:space="0" w:color="auto"/>
            <w:left w:val="none" w:sz="0" w:space="0" w:color="auto"/>
            <w:bottom w:val="none" w:sz="0" w:space="0" w:color="auto"/>
            <w:right w:val="none" w:sz="0" w:space="0" w:color="auto"/>
          </w:divBdr>
          <w:divsChild>
            <w:div w:id="2065567234">
              <w:marLeft w:val="0"/>
              <w:marRight w:val="0"/>
              <w:marTop w:val="0"/>
              <w:marBottom w:val="0"/>
              <w:divBdr>
                <w:top w:val="none" w:sz="0" w:space="0" w:color="auto"/>
                <w:left w:val="none" w:sz="0" w:space="0" w:color="auto"/>
                <w:bottom w:val="none" w:sz="0" w:space="0" w:color="auto"/>
                <w:right w:val="none" w:sz="0" w:space="0" w:color="auto"/>
              </w:divBdr>
              <w:divsChild>
                <w:div w:id="15141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352</TotalTime>
  <Pages>13</Pages>
  <Words>1557</Words>
  <Characters>8880</Characters>
  <Application>Microsoft Macintosh Word</Application>
  <DocSecurity>0</DocSecurity>
  <Lines>74</Lines>
  <Paragraphs>20</Paragraphs>
  <ScaleCrop>false</ScaleCrop>
  <Company/>
  <LinksUpToDate>false</LinksUpToDate>
  <CharactersWithSpaces>10417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博公</dc:creator>
  <cp:keywords/>
  <dc:description/>
  <cp:lastModifiedBy>松田 博公</cp:lastModifiedBy>
  <cp:revision>14</cp:revision>
  <cp:lastPrinted>2014-01-31T01:41:00Z</cp:lastPrinted>
  <dcterms:created xsi:type="dcterms:W3CDTF">2014-02-26T01:38:00Z</dcterms:created>
  <dcterms:modified xsi:type="dcterms:W3CDTF">2014-05-07T10:40:00Z</dcterms:modified>
</cp:coreProperties>
</file>