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11A1D" w14:textId="5A9D5871" w:rsidR="00976962" w:rsidRPr="00A57208" w:rsidRDefault="00976962" w:rsidP="00A24368">
      <w:pPr>
        <w:spacing w:line="380" w:lineRule="exact"/>
        <w:rPr>
          <w:rFonts w:asciiTheme="majorEastAsia" w:eastAsiaTheme="majorEastAsia" w:hAnsiTheme="majorEastAsia"/>
        </w:rPr>
      </w:pPr>
      <w:r w:rsidRPr="00C97930">
        <w:rPr>
          <w:rFonts w:asciiTheme="majorEastAsia" w:eastAsiaTheme="majorEastAsia" w:hAnsiTheme="majorEastAsia" w:hint="eastAsia"/>
          <w:sz w:val="21"/>
          <w:szCs w:val="21"/>
        </w:rPr>
        <w:t>松塾資料⑬『黄帝内経』と古代思想（3）黄老思想</w:t>
      </w:r>
      <w:bookmarkStart w:id="0" w:name="_GoBack"/>
      <w:r w:rsidR="00790246" w:rsidRPr="00A57208">
        <w:rPr>
          <w:rFonts w:asciiTheme="majorEastAsia" w:eastAsiaTheme="majorEastAsia" w:hAnsiTheme="majorEastAsia" w:hint="eastAsia"/>
        </w:rPr>
        <w:t>［これまでのまとめ］</w:t>
      </w:r>
      <w:bookmarkEnd w:id="0"/>
    </w:p>
    <w:p w14:paraId="2AC39E3B" w14:textId="4669D9B2" w:rsidR="00976962" w:rsidRPr="00C97930" w:rsidRDefault="00A24368" w:rsidP="00A24368">
      <w:pPr>
        <w:spacing w:line="380" w:lineRule="exact"/>
        <w:rPr>
          <w:rFonts w:asciiTheme="minorEastAsia" w:hAnsiTheme="minorEastAsia"/>
          <w:b/>
          <w:sz w:val="32"/>
          <w:szCs w:val="32"/>
        </w:rPr>
      </w:pPr>
      <w:r>
        <w:rPr>
          <w:rFonts w:asciiTheme="minorEastAsia" w:hAnsiTheme="minorEastAsia" w:hint="eastAsia"/>
          <w:b/>
          <w:sz w:val="32"/>
          <w:szCs w:val="32"/>
        </w:rPr>
        <w:t>『黄帝内経』は黄老思想の医書である</w:t>
      </w:r>
    </w:p>
    <w:p w14:paraId="2D9A1327" w14:textId="31F7FCC7" w:rsidR="00976962" w:rsidRPr="00A24368" w:rsidRDefault="00A24368" w:rsidP="00A24368">
      <w:pPr>
        <w:spacing w:line="380" w:lineRule="exact"/>
        <w:rPr>
          <w:b/>
        </w:rPr>
      </w:pPr>
      <w:r>
        <w:rPr>
          <w:rFonts w:hint="eastAsia"/>
          <w:b/>
        </w:rPr>
        <w:t>「黄帝」のタイトルは「天道」に則ることを示す</w:t>
      </w:r>
      <w:r w:rsidR="00976962" w:rsidRPr="00A24368">
        <w:rPr>
          <w:rFonts w:hint="eastAsia"/>
          <w:b/>
        </w:rPr>
        <w:t xml:space="preserve">　</w:t>
      </w:r>
      <w:r w:rsidR="00976962" w:rsidRPr="00A24368">
        <w:rPr>
          <w:rFonts w:hint="eastAsia"/>
          <w:b/>
        </w:rPr>
        <w:t xml:space="preserve">  </w:t>
      </w:r>
      <w:r w:rsidR="00976962" w:rsidRPr="00A24368">
        <w:rPr>
          <w:rFonts w:hint="eastAsia"/>
          <w:b/>
        </w:rPr>
        <w:t xml:space="preserve">　　　　　　　　　　　　　</w:t>
      </w:r>
      <w:r w:rsidR="00976962" w:rsidRPr="00A24368">
        <w:rPr>
          <w:rFonts w:hint="eastAsia"/>
          <w:b/>
        </w:rPr>
        <w:t xml:space="preserve">   </w:t>
      </w:r>
      <w:r w:rsidR="00976962" w:rsidRPr="00A24368">
        <w:rPr>
          <w:rFonts w:hint="eastAsia"/>
          <w:b/>
        </w:rPr>
        <w:t xml:space="preserve">　　　</w:t>
      </w:r>
      <w:r w:rsidR="00976962" w:rsidRPr="00A24368">
        <w:rPr>
          <w:rFonts w:hint="eastAsia"/>
          <w:b/>
        </w:rPr>
        <w:t xml:space="preserve">   </w:t>
      </w:r>
    </w:p>
    <w:p w14:paraId="0ADD9138" w14:textId="20F1D832" w:rsidR="00976962" w:rsidRDefault="00976962" w:rsidP="00976962">
      <w:r>
        <w:rPr>
          <w:rFonts w:hint="eastAsia"/>
        </w:rPr>
        <w:t xml:space="preserve">                        </w:t>
      </w:r>
      <w:r w:rsidR="00A57208">
        <w:rPr>
          <w:rFonts w:hint="eastAsia"/>
        </w:rPr>
        <w:t xml:space="preserve">                            </w:t>
      </w:r>
      <w:r>
        <w:rPr>
          <w:rFonts w:hint="eastAsia"/>
        </w:rPr>
        <w:t xml:space="preserve">　</w:t>
      </w:r>
      <w:r>
        <w:rPr>
          <w:rFonts w:hint="eastAsia"/>
        </w:rPr>
        <w:t xml:space="preserve"> 2014.11.1</w:t>
      </w:r>
    </w:p>
    <w:p w14:paraId="7118C0D8" w14:textId="04E4D5B1" w:rsidR="00976962" w:rsidRDefault="00976962" w:rsidP="00976962">
      <w:r>
        <w:rPr>
          <w:rFonts w:hint="eastAsia"/>
        </w:rPr>
        <w:t xml:space="preserve">          </w:t>
      </w:r>
      <w:r>
        <w:rPr>
          <w:rFonts w:hint="eastAsia"/>
        </w:rPr>
        <w:t xml:space="preserve">　　　　　　　　　　　　　　　　</w:t>
      </w:r>
      <w:r>
        <w:rPr>
          <w:rFonts w:hint="eastAsia"/>
        </w:rPr>
        <w:t xml:space="preserve">     </w:t>
      </w:r>
      <w:r w:rsidR="00A57208">
        <w:rPr>
          <w:rFonts w:hint="eastAsia"/>
        </w:rPr>
        <w:t xml:space="preserve">　</w:t>
      </w:r>
      <w:r w:rsidR="00A57208">
        <w:rPr>
          <w:rFonts w:hint="eastAsia"/>
        </w:rPr>
        <w:t xml:space="preserve">      </w:t>
      </w:r>
      <w:r>
        <w:rPr>
          <w:rFonts w:hint="eastAsia"/>
        </w:rPr>
        <w:t>於・神田、都師会</w:t>
      </w:r>
    </w:p>
    <w:p w14:paraId="42637143" w14:textId="2FAC5B2E" w:rsidR="00A57208" w:rsidRDefault="00976962" w:rsidP="00A57208">
      <w:r>
        <w:rPr>
          <w:rFonts w:hint="eastAsia"/>
        </w:rPr>
        <w:t xml:space="preserve">　　　　　　　　　　　　　　　　　　　　　　　　　</w:t>
      </w:r>
      <w:r w:rsidR="00A57208">
        <w:rPr>
          <w:rFonts w:hint="eastAsia"/>
        </w:rPr>
        <w:t xml:space="preserve">　　</w:t>
      </w:r>
      <w:r w:rsidR="00A57208">
        <w:rPr>
          <w:rFonts w:hint="eastAsia"/>
        </w:rPr>
        <w:t xml:space="preserve"> </w:t>
      </w:r>
      <w:r w:rsidR="00A57208">
        <w:rPr>
          <w:rFonts w:hint="eastAsia"/>
        </w:rPr>
        <w:t>松田</w:t>
      </w:r>
      <w:r w:rsidR="00A57208">
        <w:rPr>
          <w:rFonts w:hint="eastAsia"/>
        </w:rPr>
        <w:t xml:space="preserve"> </w:t>
      </w:r>
      <w:r w:rsidR="00A57208">
        <w:rPr>
          <w:rFonts w:hint="eastAsia"/>
        </w:rPr>
        <w:t>博公</w:t>
      </w:r>
    </w:p>
    <w:p w14:paraId="5DAB24D0" w14:textId="33399059" w:rsidR="00976962" w:rsidRDefault="00976962" w:rsidP="00976962">
      <w:r>
        <w:rPr>
          <w:rFonts w:hint="eastAsia"/>
        </w:rPr>
        <w:t xml:space="preserve">　　　　　　</w:t>
      </w:r>
      <w:r>
        <w:rPr>
          <w:rFonts w:hint="eastAsia"/>
        </w:rPr>
        <w:t xml:space="preserve">    </w:t>
      </w:r>
      <w:r w:rsidR="00A57208">
        <w:rPr>
          <w:rFonts w:hint="eastAsia"/>
        </w:rPr>
        <w:t xml:space="preserve">　　　　　　</w:t>
      </w:r>
    </w:p>
    <w:p w14:paraId="0F20DCE9" w14:textId="77777777" w:rsidR="00C75D6C" w:rsidRDefault="00C75D6C" w:rsidP="00976962"/>
    <w:p w14:paraId="47B968D3" w14:textId="77777777" w:rsidR="00976962" w:rsidRPr="00900001" w:rsidRDefault="00976962" w:rsidP="00976962">
      <w:pPr>
        <w:rPr>
          <w:rFonts w:asciiTheme="majorEastAsia" w:eastAsiaTheme="majorEastAsia" w:hAnsiTheme="majorEastAsia"/>
          <w:sz w:val="28"/>
          <w:szCs w:val="28"/>
        </w:rPr>
      </w:pPr>
      <w:r w:rsidRPr="00900001">
        <w:rPr>
          <w:rFonts w:asciiTheme="majorEastAsia" w:eastAsiaTheme="majorEastAsia" w:hAnsiTheme="majorEastAsia" w:hint="eastAsia"/>
          <w:sz w:val="28"/>
          <w:szCs w:val="28"/>
        </w:rPr>
        <w:t>（１）『黄帝内経』を読む際に障害になる幾つかの習慣的な傾向</w:t>
      </w:r>
    </w:p>
    <w:p w14:paraId="2EF74F7A" w14:textId="77777777" w:rsidR="00976962" w:rsidRDefault="00976962" w:rsidP="00976962"/>
    <w:p w14:paraId="60B0D994" w14:textId="77777777" w:rsidR="00976962" w:rsidRDefault="00976962" w:rsidP="00976962">
      <w:r>
        <w:rPr>
          <w:rFonts w:hint="eastAsia"/>
        </w:rPr>
        <w:t xml:space="preserve">　・『黄帝内経』は臨床の書だから、臨床技術（のみ）の視点があれば解読できるとする思いこみ</w:t>
      </w:r>
    </w:p>
    <w:p w14:paraId="7B97EFEF" w14:textId="77777777" w:rsidR="00976962" w:rsidRDefault="00976962" w:rsidP="00976962">
      <w:r>
        <w:rPr>
          <w:rFonts w:hint="eastAsia"/>
        </w:rPr>
        <w:t xml:space="preserve">　・無意識のうちに浸透する現代中心主義。（ＮＨＫ大河ドラマのように、現代人の意識で歴史的文献、過去の現象を理解できるという思いこみ。）</w:t>
      </w:r>
    </w:p>
    <w:p w14:paraId="0EDC969E" w14:textId="22CFEE0E" w:rsidR="00976962" w:rsidRDefault="00976962" w:rsidP="00976962">
      <w:r>
        <w:rPr>
          <w:rFonts w:hint="eastAsia"/>
        </w:rPr>
        <w:t xml:space="preserve">　・伝統医</w:t>
      </w:r>
      <w:r w:rsidR="00A24368">
        <w:rPr>
          <w:rFonts w:hint="eastAsia"/>
        </w:rPr>
        <w:t>療とは何かに関する無知。（世界の伝統医療はどれも、自然哲学の</w:t>
      </w:r>
      <w:r>
        <w:rPr>
          <w:rFonts w:hint="eastAsia"/>
        </w:rPr>
        <w:t xml:space="preserve">濃厚な宇宙論的医学である。それが臨床の有効性を広げている）そこには、職人的技術主義の問題点と現代医学の影響がある。　</w:t>
      </w:r>
    </w:p>
    <w:p w14:paraId="418A5CD7" w14:textId="77777777" w:rsidR="00C75D6C" w:rsidRDefault="00C75D6C" w:rsidP="00976962"/>
    <w:p w14:paraId="4F2776F1" w14:textId="196D3F44" w:rsidR="00976962" w:rsidRPr="00900001" w:rsidRDefault="00976962" w:rsidP="00976962">
      <w:pPr>
        <w:rPr>
          <w:rFonts w:asciiTheme="majorEastAsia" w:eastAsiaTheme="majorEastAsia" w:hAnsiTheme="majorEastAsia"/>
          <w:sz w:val="28"/>
          <w:szCs w:val="28"/>
        </w:rPr>
      </w:pPr>
      <w:r w:rsidRPr="00900001">
        <w:rPr>
          <w:rFonts w:asciiTheme="majorEastAsia" w:eastAsiaTheme="majorEastAsia" w:hAnsiTheme="majorEastAsia" w:hint="eastAsia"/>
          <w:sz w:val="28"/>
          <w:szCs w:val="28"/>
        </w:rPr>
        <w:t>（２）鍼灸術（＝</w:t>
      </w:r>
      <w:r w:rsidR="00C75D6C">
        <w:rPr>
          <w:rFonts w:asciiTheme="majorEastAsia" w:eastAsiaTheme="majorEastAsia" w:hAnsiTheme="majorEastAsia" w:hint="eastAsia"/>
          <w:sz w:val="28"/>
          <w:szCs w:val="28"/>
        </w:rPr>
        <w:t>素朴な刺絡治療</w:t>
      </w:r>
      <w:r w:rsidRPr="00900001">
        <w:rPr>
          <w:rFonts w:asciiTheme="majorEastAsia" w:eastAsiaTheme="majorEastAsia" w:hAnsiTheme="majorEastAsia" w:hint="eastAsia"/>
          <w:sz w:val="28"/>
          <w:szCs w:val="28"/>
        </w:rPr>
        <w:t>）は世界各地に芽生えていた</w:t>
      </w:r>
    </w:p>
    <w:p w14:paraId="380AD371" w14:textId="77777777" w:rsidR="00976962" w:rsidRDefault="00976962" w:rsidP="00976962"/>
    <w:p w14:paraId="125E725E" w14:textId="77777777" w:rsidR="00976962" w:rsidRDefault="00976962" w:rsidP="00900001">
      <w:pPr>
        <w:spacing w:line="360" w:lineRule="exact"/>
      </w:pPr>
      <w:r>
        <w:rPr>
          <w:rFonts w:hint="eastAsia"/>
        </w:rPr>
        <w:t xml:space="preserve">　アイスマン。シベリアのミイラ。エジプト。ギリシャ。マヤ。</w:t>
      </w:r>
    </w:p>
    <w:p w14:paraId="20C56149" w14:textId="65166093" w:rsidR="00976962" w:rsidRDefault="00976962" w:rsidP="00900001">
      <w:pPr>
        <w:spacing w:line="360" w:lineRule="exact"/>
      </w:pPr>
      <w:r>
        <w:rPr>
          <w:rFonts w:hint="eastAsia"/>
        </w:rPr>
        <w:t xml:space="preserve">　それがなぜ、中国でだけ体系化されたか。</w:t>
      </w:r>
    </w:p>
    <w:p w14:paraId="4F31E1BE" w14:textId="77777777" w:rsidR="00976962" w:rsidRDefault="00976962" w:rsidP="00900001">
      <w:pPr>
        <w:spacing w:line="360" w:lineRule="exact"/>
      </w:pPr>
      <w:r>
        <w:rPr>
          <w:rFonts w:hint="eastAsia"/>
        </w:rPr>
        <w:t xml:space="preserve">　</w:t>
      </w:r>
    </w:p>
    <w:p w14:paraId="47AE2704" w14:textId="77777777" w:rsidR="00976962" w:rsidRDefault="00976962" w:rsidP="00900001">
      <w:pPr>
        <w:spacing w:line="360" w:lineRule="exact"/>
      </w:pPr>
      <w:r>
        <w:rPr>
          <w:rFonts w:hint="eastAsia"/>
        </w:rPr>
        <w:t xml:space="preserve">　科学が体系化されるには、文化的な枠組み、言語化された概念が必要である（一般的原則）</w:t>
      </w:r>
    </w:p>
    <w:p w14:paraId="7F1B9AFE" w14:textId="77777777" w:rsidR="00976962" w:rsidRDefault="00976962" w:rsidP="00900001">
      <w:pPr>
        <w:spacing w:line="360" w:lineRule="exact"/>
      </w:pPr>
      <w:r>
        <w:rPr>
          <w:rFonts w:hint="eastAsia"/>
        </w:rPr>
        <w:t xml:space="preserve">　</w:t>
      </w:r>
    </w:p>
    <w:p w14:paraId="6115FA9B" w14:textId="77777777" w:rsidR="00976962" w:rsidRDefault="00976962" w:rsidP="00900001">
      <w:pPr>
        <w:spacing w:line="360" w:lineRule="exact"/>
      </w:pPr>
      <w:r>
        <w:rPr>
          <w:rFonts w:hint="eastAsia"/>
        </w:rPr>
        <w:t xml:space="preserve">　それは古代においては、自然観、宇宙観である（エジプト、ギリシャ、インドでも同じ）</w:t>
      </w:r>
    </w:p>
    <w:p w14:paraId="233C01B9" w14:textId="77777777" w:rsidR="00976962" w:rsidRDefault="00976962" w:rsidP="00900001">
      <w:pPr>
        <w:spacing w:line="360" w:lineRule="exact"/>
      </w:pPr>
      <w:r>
        <w:rPr>
          <w:rFonts w:hint="eastAsia"/>
        </w:rPr>
        <w:t xml:space="preserve">　</w:t>
      </w:r>
    </w:p>
    <w:p w14:paraId="501AE1E2" w14:textId="2A42036E" w:rsidR="00976962" w:rsidRPr="00C75D6C" w:rsidRDefault="00976962" w:rsidP="00976962">
      <w:pPr>
        <w:rPr>
          <w:rFonts w:asciiTheme="majorEastAsia" w:eastAsiaTheme="majorEastAsia" w:hAnsiTheme="majorEastAsia"/>
          <w:sz w:val="28"/>
          <w:szCs w:val="28"/>
        </w:rPr>
      </w:pPr>
      <w:r w:rsidRPr="00C75D6C">
        <w:rPr>
          <w:rFonts w:asciiTheme="majorEastAsia" w:eastAsiaTheme="majorEastAsia" w:hAnsiTheme="majorEastAsia" w:hint="eastAsia"/>
          <w:sz w:val="28"/>
          <w:szCs w:val="28"/>
        </w:rPr>
        <w:t>（３）中国には鍼灸術をシステム化するのに好都合な自然観、宇</w:t>
      </w:r>
      <w:r w:rsidR="00C75D6C">
        <w:rPr>
          <w:rFonts w:asciiTheme="majorEastAsia" w:eastAsiaTheme="majorEastAsia" w:hAnsiTheme="majorEastAsia" w:hint="eastAsia"/>
          <w:sz w:val="28"/>
          <w:szCs w:val="28"/>
        </w:rPr>
        <w:t>宙観、類似性を繋げ</w:t>
      </w:r>
      <w:r w:rsidRPr="00C75D6C">
        <w:rPr>
          <w:rFonts w:asciiTheme="majorEastAsia" w:eastAsiaTheme="majorEastAsia" w:hAnsiTheme="majorEastAsia" w:hint="eastAsia"/>
          <w:sz w:val="28"/>
          <w:szCs w:val="28"/>
        </w:rPr>
        <w:t>る民俗的心性（比類比象）があった</w:t>
      </w:r>
    </w:p>
    <w:p w14:paraId="3258867A" w14:textId="77777777" w:rsidR="00976962" w:rsidRDefault="00976962" w:rsidP="00976962">
      <w:r>
        <w:rPr>
          <w:rFonts w:hint="eastAsia"/>
        </w:rPr>
        <w:t xml:space="preserve">　</w:t>
      </w:r>
    </w:p>
    <w:p w14:paraId="092BB4F7" w14:textId="77777777" w:rsidR="00976962" w:rsidRDefault="00976962" w:rsidP="00976962">
      <w:r>
        <w:rPr>
          <w:rFonts w:hint="eastAsia"/>
        </w:rPr>
        <w:t xml:space="preserve">　・</w:t>
      </w:r>
      <w:r w:rsidRPr="00C75D6C">
        <w:rPr>
          <w:rFonts w:asciiTheme="majorEastAsia" w:eastAsiaTheme="majorEastAsia" w:hAnsiTheme="majorEastAsia" w:hint="eastAsia"/>
        </w:rPr>
        <w:t>気一元論</w:t>
      </w:r>
      <w:r>
        <w:rPr>
          <w:rFonts w:hint="eastAsia"/>
        </w:rPr>
        <w:t>（すべては気からできている。したがって、すべては関係し、繋がっている）</w:t>
      </w:r>
    </w:p>
    <w:p w14:paraId="6CCA1582" w14:textId="77777777" w:rsidR="00976962" w:rsidRDefault="00976962" w:rsidP="00976962">
      <w:r>
        <w:rPr>
          <w:rFonts w:hint="eastAsia"/>
        </w:rPr>
        <w:lastRenderedPageBreak/>
        <w:t xml:space="preserve">　・</w:t>
      </w:r>
      <w:r w:rsidRPr="00C75D6C">
        <w:rPr>
          <w:rFonts w:asciiTheme="majorEastAsia" w:eastAsiaTheme="majorEastAsia" w:hAnsiTheme="majorEastAsia" w:hint="eastAsia"/>
        </w:rPr>
        <w:t>天人合一観</w:t>
      </w:r>
      <w:r>
        <w:rPr>
          <w:rFonts w:hint="eastAsia"/>
        </w:rPr>
        <w:t>（天と人は一体である。四時によって人は育まれる。天地に気は流れ、人にも流れる。天地の気は陰陽の循環構造を持ち、人の経脈も陰陽の循環構造を持つ。→天地人三才構造論）</w:t>
      </w:r>
    </w:p>
    <w:p w14:paraId="1FA81BC2" w14:textId="7833962E" w:rsidR="00976962" w:rsidRDefault="00976962" w:rsidP="00976962">
      <w:r>
        <w:rPr>
          <w:rFonts w:hint="eastAsia"/>
        </w:rPr>
        <w:t xml:space="preserve">　・</w:t>
      </w:r>
      <w:r w:rsidRPr="00C75D6C">
        <w:rPr>
          <w:rFonts w:asciiTheme="majorEastAsia" w:eastAsiaTheme="majorEastAsia" w:hAnsiTheme="majorEastAsia" w:hint="eastAsia"/>
        </w:rPr>
        <w:t>陰陽論</w:t>
      </w:r>
      <w:r>
        <w:rPr>
          <w:rFonts w:hint="eastAsia"/>
        </w:rPr>
        <w:t>（宇宙のあらゆる存在、現象は気によってできているが、それは</w:t>
      </w:r>
      <w:r w:rsidR="00A24368">
        <w:rPr>
          <w:rFonts w:hint="eastAsia"/>
        </w:rPr>
        <w:t>陰と陽に２分割され、両者のダイナミックな関係が宇宙〜身体</w:t>
      </w:r>
      <w:r>
        <w:rPr>
          <w:rFonts w:hint="eastAsia"/>
        </w:rPr>
        <w:t>の運動を作り出しているという思想）</w:t>
      </w:r>
    </w:p>
    <w:p w14:paraId="0F3D9AF3" w14:textId="77777777" w:rsidR="00976962" w:rsidRDefault="00976962" w:rsidP="00976962">
      <w:r>
        <w:rPr>
          <w:rFonts w:hint="eastAsia"/>
        </w:rPr>
        <w:t xml:space="preserve">　・</w:t>
      </w:r>
      <w:r w:rsidRPr="00C75D6C">
        <w:rPr>
          <w:rFonts w:asciiTheme="majorEastAsia" w:eastAsiaTheme="majorEastAsia" w:hAnsiTheme="majorEastAsia" w:hint="eastAsia"/>
        </w:rPr>
        <w:t>五行論</w:t>
      </w:r>
      <w:r>
        <w:rPr>
          <w:rFonts w:hint="eastAsia"/>
        </w:rPr>
        <w:t>（宇宙のあらゆる存在、現象は気によってできているが、それは五の聖数で分割され、相互に関係しているという思想）</w:t>
      </w:r>
    </w:p>
    <w:p w14:paraId="496E1BF7" w14:textId="4375544B" w:rsidR="00976962" w:rsidRDefault="00976962" w:rsidP="00976962">
      <w:r>
        <w:rPr>
          <w:rFonts w:hint="eastAsia"/>
        </w:rPr>
        <w:t xml:space="preserve">　・</w:t>
      </w:r>
      <w:r w:rsidRPr="00C75D6C">
        <w:rPr>
          <w:rFonts w:asciiTheme="majorEastAsia" w:eastAsiaTheme="majorEastAsia" w:hAnsiTheme="majorEastAsia" w:hint="eastAsia"/>
        </w:rPr>
        <w:t>数術</w:t>
      </w:r>
      <w:r>
        <w:rPr>
          <w:rFonts w:hint="eastAsia"/>
        </w:rPr>
        <w:t>（世界は聖なる数によって構造</w:t>
      </w:r>
      <w:r w:rsidR="00A24368">
        <w:rPr>
          <w:rFonts w:hint="eastAsia"/>
        </w:rPr>
        <w:t>化され、秩序づけられている。数の秩序を犯してはならない</w:t>
      </w:r>
      <w:r>
        <w:rPr>
          <w:rFonts w:hint="eastAsia"/>
        </w:rPr>
        <w:t>。天地に流れる音楽も宇宙を規定する数と関連する。律暦思想）</w:t>
      </w:r>
    </w:p>
    <w:p w14:paraId="2033BBB5" w14:textId="77777777" w:rsidR="00976962" w:rsidRDefault="00976962" w:rsidP="00976962">
      <w:r>
        <w:rPr>
          <w:rFonts w:hint="eastAsia"/>
        </w:rPr>
        <w:t xml:space="preserve">　</w:t>
      </w:r>
    </w:p>
    <w:p w14:paraId="7BB4D495" w14:textId="3662B18A" w:rsidR="00976962" w:rsidRDefault="00A24368" w:rsidP="00976962">
      <w:r>
        <w:rPr>
          <w:rFonts w:hint="eastAsia"/>
        </w:rPr>
        <w:t xml:space="preserve">　これらは政治観、人生観であり、医療の思想であった。（類似の思想</w:t>
      </w:r>
      <w:r w:rsidR="00976962">
        <w:rPr>
          <w:rFonts w:hint="eastAsia"/>
        </w:rPr>
        <w:t>はギリシャにもあり、西洋中世にはそれがイスラム医学を通して花開いた。ヒルデガルトの医療）</w:t>
      </w:r>
    </w:p>
    <w:p w14:paraId="634C636B" w14:textId="77777777" w:rsidR="00976962" w:rsidRDefault="00976962" w:rsidP="00976962">
      <w:r>
        <w:rPr>
          <w:rFonts w:hint="eastAsia"/>
        </w:rPr>
        <w:t xml:space="preserve">　</w:t>
      </w:r>
    </w:p>
    <w:p w14:paraId="0BD449AD" w14:textId="1EC03793" w:rsidR="00C75D6C" w:rsidRDefault="00976962" w:rsidP="00976962">
      <w:pPr>
        <w:rPr>
          <w:rFonts w:asciiTheme="majorEastAsia" w:eastAsiaTheme="majorEastAsia" w:hAnsiTheme="majorEastAsia"/>
        </w:rPr>
      </w:pPr>
      <w:r>
        <w:rPr>
          <w:rFonts w:hint="eastAsia"/>
        </w:rPr>
        <w:t xml:space="preserve">　</w:t>
      </w:r>
      <w:r w:rsidRPr="00C75D6C">
        <w:rPr>
          <w:rFonts w:asciiTheme="majorEastAsia" w:eastAsiaTheme="majorEastAsia" w:hAnsiTheme="majorEastAsia" w:hint="eastAsia"/>
        </w:rPr>
        <w:t>［こうした文化論的な中国鍼灸の理解は</w:t>
      </w:r>
      <w:r w:rsidR="00410C7D">
        <w:rPr>
          <w:rFonts w:asciiTheme="majorEastAsia" w:eastAsiaTheme="majorEastAsia" w:hAnsiTheme="majorEastAsia" w:hint="eastAsia"/>
        </w:rPr>
        <w:t>、日本鍼灸を日本の自然観の上に中国鍼灸や西洋の医療思想を</w:t>
      </w:r>
      <w:r w:rsidRPr="00C75D6C">
        <w:rPr>
          <w:rFonts w:asciiTheme="majorEastAsia" w:eastAsiaTheme="majorEastAsia" w:hAnsiTheme="majorEastAsia" w:hint="eastAsia"/>
        </w:rPr>
        <w:t>変容させたものと</w:t>
      </w:r>
      <w:r w:rsidR="00410C7D">
        <w:rPr>
          <w:rFonts w:asciiTheme="majorEastAsia" w:eastAsiaTheme="majorEastAsia" w:hAnsiTheme="majorEastAsia" w:hint="eastAsia"/>
        </w:rPr>
        <w:t>捉える</w:t>
      </w:r>
      <w:r w:rsidRPr="00C75D6C">
        <w:rPr>
          <w:rFonts w:asciiTheme="majorEastAsia" w:eastAsiaTheme="majorEastAsia" w:hAnsiTheme="majorEastAsia" w:hint="eastAsia"/>
        </w:rPr>
        <w:t>ための伏線である。］</w:t>
      </w:r>
    </w:p>
    <w:p w14:paraId="2DC17AD8" w14:textId="77777777" w:rsidR="00C75D6C" w:rsidRDefault="00C75D6C" w:rsidP="00976962">
      <w:pPr>
        <w:rPr>
          <w:rFonts w:asciiTheme="majorEastAsia" w:eastAsiaTheme="majorEastAsia" w:hAnsiTheme="majorEastAsia"/>
        </w:rPr>
      </w:pPr>
    </w:p>
    <w:p w14:paraId="0C21252A" w14:textId="6A1B20AD" w:rsidR="00976962" w:rsidRPr="00C75D6C" w:rsidRDefault="00976962" w:rsidP="00976962">
      <w:pPr>
        <w:rPr>
          <w:rFonts w:asciiTheme="majorEastAsia" w:eastAsiaTheme="majorEastAsia" w:hAnsiTheme="majorEastAsia"/>
        </w:rPr>
      </w:pPr>
      <w:r w:rsidRPr="00C75D6C">
        <w:rPr>
          <w:rFonts w:asciiTheme="majorEastAsia" w:eastAsiaTheme="majorEastAsia" w:hAnsiTheme="majorEastAsia" w:hint="eastAsia"/>
          <w:sz w:val="28"/>
          <w:szCs w:val="28"/>
        </w:rPr>
        <w:t>（４）鍼灸</w:t>
      </w:r>
      <w:r w:rsidR="00C75D6C">
        <w:rPr>
          <w:rFonts w:asciiTheme="majorEastAsia" w:eastAsiaTheme="majorEastAsia" w:hAnsiTheme="majorEastAsia" w:hint="eastAsia"/>
          <w:sz w:val="28"/>
          <w:szCs w:val="28"/>
        </w:rPr>
        <w:t>医学の文化的研究は、現代中医学の学者が</w:t>
      </w:r>
      <w:r w:rsidRPr="00C75D6C">
        <w:rPr>
          <w:rFonts w:asciiTheme="majorEastAsia" w:eastAsiaTheme="majorEastAsia" w:hAnsiTheme="majorEastAsia" w:hint="eastAsia"/>
          <w:sz w:val="28"/>
          <w:szCs w:val="28"/>
        </w:rPr>
        <w:t>進めている</w:t>
      </w:r>
    </w:p>
    <w:p w14:paraId="6E9B71FB" w14:textId="77777777" w:rsidR="00976962" w:rsidRDefault="00976962" w:rsidP="00976962">
      <w:r>
        <w:rPr>
          <w:rFonts w:hint="eastAsia"/>
        </w:rPr>
        <w:t xml:space="preserve">　</w:t>
      </w:r>
    </w:p>
    <w:p w14:paraId="5C708D16" w14:textId="164F65FA" w:rsidR="00976962" w:rsidRDefault="00976962" w:rsidP="00976962">
      <w:r>
        <w:rPr>
          <w:rFonts w:hint="eastAsia"/>
        </w:rPr>
        <w:t xml:space="preserve">　彼らの成果を無視しては、</w:t>
      </w:r>
      <w:r w:rsidR="00410C7D">
        <w:rPr>
          <w:rFonts w:hint="eastAsia"/>
        </w:rPr>
        <w:t>わたしたちの研究は</w:t>
      </w:r>
      <w:r>
        <w:rPr>
          <w:rFonts w:hint="eastAsia"/>
        </w:rPr>
        <w:t>存在しない。その到達点を踏まえて、その先に出るのがわたしたちの役割である。</w:t>
      </w:r>
    </w:p>
    <w:p w14:paraId="64E17C33" w14:textId="77777777" w:rsidR="00976962" w:rsidRDefault="00976962" w:rsidP="00976962">
      <w:r>
        <w:rPr>
          <w:rFonts w:hint="eastAsia"/>
        </w:rPr>
        <w:t xml:space="preserve">　</w:t>
      </w:r>
    </w:p>
    <w:p w14:paraId="3966B05B" w14:textId="77777777" w:rsidR="00976962" w:rsidRPr="00E667F8" w:rsidRDefault="00976962" w:rsidP="00976962">
      <w:pPr>
        <w:rPr>
          <w:rFonts w:asciiTheme="majorEastAsia" w:eastAsiaTheme="majorEastAsia" w:hAnsiTheme="majorEastAsia"/>
        </w:rPr>
      </w:pPr>
      <w:r>
        <w:rPr>
          <w:rFonts w:hint="eastAsia"/>
        </w:rPr>
        <w:t xml:space="preserve">　</w:t>
      </w:r>
      <w:r w:rsidRPr="00E667F8">
        <w:rPr>
          <w:rFonts w:asciiTheme="majorEastAsia" w:eastAsiaTheme="majorEastAsia" w:hAnsiTheme="majorEastAsia" w:hint="eastAsia"/>
        </w:rPr>
        <w:t>【中医学の学者が未解明の問題】</w:t>
      </w:r>
    </w:p>
    <w:p w14:paraId="33886841" w14:textId="77777777" w:rsidR="00976962" w:rsidRDefault="00976962" w:rsidP="00976962">
      <w:r>
        <w:rPr>
          <w:rFonts w:hint="eastAsia"/>
        </w:rPr>
        <w:t xml:space="preserve">　</w:t>
      </w:r>
    </w:p>
    <w:p w14:paraId="13144D3F" w14:textId="20058348" w:rsidR="00976962" w:rsidRPr="00E667F8" w:rsidRDefault="00976962" w:rsidP="00976962">
      <w:pPr>
        <w:rPr>
          <w:rFonts w:asciiTheme="majorEastAsia" w:eastAsiaTheme="majorEastAsia" w:hAnsiTheme="majorEastAsia"/>
        </w:rPr>
      </w:pPr>
      <w:r>
        <w:rPr>
          <w:rFonts w:hint="eastAsia"/>
        </w:rPr>
        <w:t xml:space="preserve">　</w:t>
      </w:r>
      <w:r w:rsidR="00E667F8">
        <w:rPr>
          <w:rFonts w:asciiTheme="majorEastAsia" w:eastAsiaTheme="majorEastAsia" w:hAnsiTheme="majorEastAsia" w:hint="eastAsia"/>
        </w:rPr>
        <w:t>・『黄帝内経』には、なぜ「黄帝」の名前が冠されているのか</w:t>
      </w:r>
    </w:p>
    <w:p w14:paraId="0CE4363E" w14:textId="77777777" w:rsidR="00976962" w:rsidRDefault="00976962" w:rsidP="00976962">
      <w:r>
        <w:rPr>
          <w:rFonts w:hint="eastAsia"/>
        </w:rPr>
        <w:t xml:space="preserve">　</w:t>
      </w:r>
    </w:p>
    <w:p w14:paraId="2A019F86" w14:textId="77777777" w:rsidR="00976962" w:rsidRPr="00E667F8" w:rsidRDefault="00976962" w:rsidP="00976962">
      <w:pPr>
        <w:rPr>
          <w:rFonts w:asciiTheme="majorEastAsia" w:eastAsiaTheme="majorEastAsia" w:hAnsiTheme="majorEastAsia"/>
        </w:rPr>
      </w:pPr>
      <w:r>
        <w:rPr>
          <w:rFonts w:hint="eastAsia"/>
        </w:rPr>
        <w:t xml:space="preserve">　</w:t>
      </w:r>
      <w:r w:rsidRPr="00E667F8">
        <w:rPr>
          <w:rFonts w:asciiTheme="majorEastAsia" w:eastAsiaTheme="majorEastAsia" w:hAnsiTheme="majorEastAsia" w:hint="eastAsia"/>
        </w:rPr>
        <w:t>［これまでの説］</w:t>
      </w:r>
    </w:p>
    <w:p w14:paraId="1B519799" w14:textId="77777777" w:rsidR="00976962" w:rsidRDefault="00976962" w:rsidP="00976962">
      <w:r>
        <w:rPr>
          <w:rFonts w:hint="eastAsia"/>
        </w:rPr>
        <w:t xml:space="preserve">　医書を権威づけるために、古代の神話的帝王のカリスマ性と権威を借りて命名した。</w:t>
      </w:r>
    </w:p>
    <w:p w14:paraId="243179BD" w14:textId="77777777" w:rsidR="00976962" w:rsidRDefault="00976962" w:rsidP="00976962">
      <w:r>
        <w:rPr>
          <w:rFonts w:hint="eastAsia"/>
        </w:rPr>
        <w:t xml:space="preserve">　</w:t>
      </w:r>
    </w:p>
    <w:p w14:paraId="19180122" w14:textId="65F811F9" w:rsidR="00976962" w:rsidRPr="00E667F8" w:rsidRDefault="00976962" w:rsidP="00976962">
      <w:pPr>
        <w:rPr>
          <w:rFonts w:asciiTheme="majorEastAsia" w:eastAsiaTheme="majorEastAsia" w:hAnsiTheme="majorEastAsia"/>
        </w:rPr>
      </w:pPr>
      <w:r>
        <w:rPr>
          <w:rFonts w:hint="eastAsia"/>
        </w:rPr>
        <w:t xml:space="preserve">　</w:t>
      </w:r>
      <w:r w:rsidR="00E667F8">
        <w:rPr>
          <w:rFonts w:asciiTheme="majorEastAsia" w:eastAsiaTheme="majorEastAsia" w:hAnsiTheme="majorEastAsia" w:hint="eastAsia"/>
        </w:rPr>
        <w:t>［浅野の</w:t>
      </w:r>
      <w:r w:rsidRPr="00E667F8">
        <w:rPr>
          <w:rFonts w:asciiTheme="majorEastAsia" w:eastAsiaTheme="majorEastAsia" w:hAnsiTheme="majorEastAsia" w:hint="eastAsia"/>
        </w:rPr>
        <w:t>説を援用した松田の仮説］</w:t>
      </w:r>
    </w:p>
    <w:p w14:paraId="48F0350A" w14:textId="22BE0ACC" w:rsidR="00976962" w:rsidRDefault="00976962" w:rsidP="00976962">
      <w:r>
        <w:rPr>
          <w:rFonts w:hint="eastAsia"/>
        </w:rPr>
        <w:t xml:space="preserve">　馬王堆漢墓から出土した４つの文献（『黄帝四経』と推測）には、「天道」の運行を理法として政治、戦争を行うという、歴史書『国語』越語下に記述されている宰相范蠡（はんれい）</w:t>
      </w:r>
      <w:r w:rsidR="00E667F8">
        <w:rPr>
          <w:rFonts w:hint="eastAsia"/>
        </w:rPr>
        <w:t>の教え</w:t>
      </w:r>
      <w:r>
        <w:rPr>
          <w:rFonts w:hint="eastAsia"/>
        </w:rPr>
        <w:t>を継承した「天道」思想が語られて</w:t>
      </w:r>
      <w:r w:rsidR="00E667F8">
        <w:rPr>
          <w:rFonts w:hint="eastAsia"/>
        </w:rPr>
        <w:t>いる。浅野裕一は、この「天道」思想こそ、「黄帝」思想であり、『漢書』芸文志には、一群</w:t>
      </w:r>
      <w:r>
        <w:rPr>
          <w:rFonts w:hint="eastAsia"/>
        </w:rPr>
        <w:t>の「黄帝」をタイトルにした書物がリスト化されているが、それらは「天道」を理法として、政治、軍事、占い、医療などを行う書物であった、と推測する。</w:t>
      </w:r>
    </w:p>
    <w:p w14:paraId="422FA99C" w14:textId="629929BF" w:rsidR="00976962" w:rsidRDefault="00976962" w:rsidP="00976962">
      <w:r>
        <w:rPr>
          <w:rFonts w:hint="eastAsia"/>
        </w:rPr>
        <w:t xml:space="preserve">　『黄帝内経』を点検すると、確かに「天道」の法則に則り治療を行うべしという原則が全篇に貫かれている。とすれば、『黄</w:t>
      </w:r>
      <w:r w:rsidR="00E667F8">
        <w:rPr>
          <w:rFonts w:hint="eastAsia"/>
        </w:rPr>
        <w:t>帝内経』の「黄帝」も、単に古代神話の帝王にあやかるためのも</w:t>
      </w:r>
      <w:r>
        <w:rPr>
          <w:rFonts w:hint="eastAsia"/>
        </w:rPr>
        <w:t>のではなく、</w:t>
      </w:r>
      <w:r w:rsidRPr="00E667F8">
        <w:rPr>
          <w:rFonts w:hint="eastAsia"/>
          <w:u w:val="single"/>
        </w:rPr>
        <w:t>この医書が「天道」に則り治療を行う宇宙論的医学の書であることを示している</w:t>
      </w:r>
      <w:r>
        <w:rPr>
          <w:rFonts w:hint="eastAsia"/>
        </w:rPr>
        <w:t>と考えられる。</w:t>
      </w:r>
    </w:p>
    <w:p w14:paraId="398A8B81" w14:textId="77777777" w:rsidR="00976962" w:rsidRDefault="00976962" w:rsidP="00976962">
      <w:r>
        <w:rPr>
          <w:rFonts w:hint="eastAsia"/>
        </w:rPr>
        <w:t xml:space="preserve">　</w:t>
      </w:r>
    </w:p>
    <w:p w14:paraId="1316B8CB" w14:textId="77777777" w:rsidR="00976962" w:rsidRPr="00E667F8" w:rsidRDefault="00976962" w:rsidP="00976962">
      <w:pPr>
        <w:rPr>
          <w:rFonts w:asciiTheme="majorEastAsia" w:eastAsiaTheme="majorEastAsia" w:hAnsiTheme="majorEastAsia"/>
        </w:rPr>
      </w:pPr>
      <w:r>
        <w:rPr>
          <w:rFonts w:hint="eastAsia"/>
        </w:rPr>
        <w:t xml:space="preserve">　</w:t>
      </w:r>
      <w:r w:rsidRPr="00E667F8">
        <w:rPr>
          <w:rFonts w:asciiTheme="majorEastAsia" w:eastAsiaTheme="majorEastAsia" w:hAnsiTheme="majorEastAsia" w:hint="eastAsia"/>
        </w:rPr>
        <w:t>・『黄帝内経』に影響を与えた古代思想とはなにか</w:t>
      </w:r>
    </w:p>
    <w:p w14:paraId="69BC10EC" w14:textId="77777777" w:rsidR="00976962" w:rsidRDefault="00976962" w:rsidP="00976962">
      <w:r>
        <w:rPr>
          <w:rFonts w:hint="eastAsia"/>
        </w:rPr>
        <w:t xml:space="preserve">　</w:t>
      </w:r>
    </w:p>
    <w:p w14:paraId="6EE20B04" w14:textId="77777777" w:rsidR="00976962" w:rsidRDefault="00976962" w:rsidP="00976962">
      <w:r>
        <w:rPr>
          <w:rFonts w:hint="eastAsia"/>
        </w:rPr>
        <w:t xml:space="preserve">　それを道家（老子、荘子）、儒家、法家、墨家、陰陽家、名家などの諸子百家の個別の影響としてバラバラに理解してよいのか。</w:t>
      </w:r>
    </w:p>
    <w:p w14:paraId="70CD9E1F" w14:textId="77777777" w:rsidR="00976962" w:rsidRDefault="00976962" w:rsidP="00976962">
      <w:r>
        <w:rPr>
          <w:rFonts w:hint="eastAsia"/>
        </w:rPr>
        <w:t xml:space="preserve">　</w:t>
      </w:r>
    </w:p>
    <w:p w14:paraId="1B380D44" w14:textId="77777777" w:rsidR="00976962" w:rsidRPr="00E667F8" w:rsidRDefault="00976962" w:rsidP="00976962">
      <w:pPr>
        <w:rPr>
          <w:rFonts w:asciiTheme="majorEastAsia" w:eastAsiaTheme="majorEastAsia" w:hAnsiTheme="majorEastAsia"/>
        </w:rPr>
      </w:pPr>
      <w:r>
        <w:rPr>
          <w:rFonts w:hint="eastAsia"/>
        </w:rPr>
        <w:t xml:space="preserve">　</w:t>
      </w:r>
      <w:r w:rsidRPr="00E667F8">
        <w:rPr>
          <w:rFonts w:asciiTheme="majorEastAsia" w:eastAsiaTheme="majorEastAsia" w:hAnsiTheme="majorEastAsia" w:hint="eastAsia"/>
        </w:rPr>
        <w:t>［これまでの説］</w:t>
      </w:r>
    </w:p>
    <w:p w14:paraId="5061A2DF" w14:textId="28E380FF" w:rsidR="00976962" w:rsidRDefault="00976962" w:rsidP="00976962">
      <w:r>
        <w:rPr>
          <w:rFonts w:hint="eastAsia"/>
        </w:rPr>
        <w:t xml:space="preserve">　中医学のたくさんある教科書の冒頭に近い編には、必ず、『黄帝内経』に影響を与えた諸子百家の説が、儒家、道家</w:t>
      </w:r>
      <w:r w:rsidR="00E667F8">
        <w:rPr>
          <w:rFonts w:hint="eastAsia"/>
        </w:rPr>
        <w:t>、兵家</w:t>
      </w:r>
      <w:r>
        <w:rPr>
          <w:rFonts w:hint="eastAsia"/>
        </w:rPr>
        <w:t>など項目別に紹介されている。</w:t>
      </w:r>
    </w:p>
    <w:p w14:paraId="4CB2358E" w14:textId="77777777" w:rsidR="00976962" w:rsidRDefault="00976962" w:rsidP="00976962">
      <w:r>
        <w:rPr>
          <w:rFonts w:hint="eastAsia"/>
        </w:rPr>
        <w:t xml:space="preserve">　</w:t>
      </w:r>
    </w:p>
    <w:p w14:paraId="6BBD5BAE" w14:textId="77777777" w:rsidR="00976962" w:rsidRPr="00E667F8" w:rsidRDefault="00976962" w:rsidP="00976962">
      <w:pPr>
        <w:rPr>
          <w:rFonts w:asciiTheme="majorEastAsia" w:eastAsiaTheme="majorEastAsia" w:hAnsiTheme="majorEastAsia"/>
        </w:rPr>
      </w:pPr>
      <w:r>
        <w:rPr>
          <w:rFonts w:hint="eastAsia"/>
        </w:rPr>
        <w:t xml:space="preserve">　</w:t>
      </w:r>
      <w:r w:rsidRPr="00E667F8">
        <w:rPr>
          <w:rFonts w:asciiTheme="majorEastAsia" w:eastAsiaTheme="majorEastAsia" w:hAnsiTheme="majorEastAsia" w:hint="eastAsia"/>
        </w:rPr>
        <w:t>［熊野の仮説］</w:t>
      </w:r>
    </w:p>
    <w:p w14:paraId="5A730CE8" w14:textId="16DD4A1F" w:rsidR="00976962" w:rsidRDefault="00E667F8" w:rsidP="00976962">
      <w:r>
        <w:rPr>
          <w:rFonts w:hint="eastAsia"/>
        </w:rPr>
        <w:t xml:space="preserve">　従来の通説は、『黄帝内経』に与えた道家の養生説の影響を強調している</w:t>
      </w:r>
      <w:r w:rsidR="00976962">
        <w:rPr>
          <w:rFonts w:hint="eastAsia"/>
        </w:rPr>
        <w:t>。熊野弘子は、</w:t>
      </w:r>
      <w:r w:rsidR="00976962">
        <w:rPr>
          <w:rFonts w:hint="eastAsia"/>
        </w:rPr>
        <w:t>2009</w:t>
      </w:r>
      <w:r w:rsidR="00976962">
        <w:rPr>
          <w:rFonts w:hint="eastAsia"/>
        </w:rPr>
        <w:t>年の論文「黄帝内経における養生と気」において、道家（この場合、老荘道家）の養生説は、身体より魂の養生を重視した無為論であり、『黄帝内経』の医療論的な養生説とは異なっている。『黄帝内経』に関連性が深いのは、身体のケアを重視した儒家の人為論の方であると指摘し、通説を乗り越えている。しかし、</w:t>
      </w:r>
      <w:r w:rsidR="007569D6">
        <w:rPr>
          <w:rFonts w:hint="eastAsia"/>
        </w:rPr>
        <w:t>熊野の主張は、</w:t>
      </w:r>
      <w:r w:rsidR="00976962">
        <w:rPr>
          <w:rFonts w:hint="eastAsia"/>
        </w:rPr>
        <w:t>『老子』『荘子』には、身体のケアを重視する議論も登場する</w:t>
      </w:r>
      <w:r w:rsidR="007569D6">
        <w:rPr>
          <w:rFonts w:hint="eastAsia"/>
        </w:rPr>
        <w:t>ことを見落としている</w:t>
      </w:r>
      <w:r w:rsidR="00976962">
        <w:rPr>
          <w:rFonts w:hint="eastAsia"/>
        </w:rPr>
        <w:t>。『老子』『荘子』に内在するこの矛盾を解く鍵は、時代思潮として立ち上がってきた黄老思想</w:t>
      </w:r>
      <w:r w:rsidR="007569D6">
        <w:rPr>
          <w:rFonts w:hint="eastAsia"/>
        </w:rPr>
        <w:t>にある</w:t>
      </w:r>
      <w:r>
        <w:rPr>
          <w:rFonts w:hint="eastAsia"/>
        </w:rPr>
        <w:t>が、熊野論文には、黄老思想への洞察はなく、その射程は</w:t>
      </w:r>
      <w:r w:rsidR="00976962">
        <w:rPr>
          <w:rFonts w:hint="eastAsia"/>
        </w:rPr>
        <w:t>通説の範囲にとどまっている。</w:t>
      </w:r>
    </w:p>
    <w:p w14:paraId="0AC3134D" w14:textId="77777777" w:rsidR="00976962" w:rsidRDefault="00976962" w:rsidP="00976962">
      <w:r>
        <w:rPr>
          <w:rFonts w:hint="eastAsia"/>
        </w:rPr>
        <w:t xml:space="preserve">　</w:t>
      </w:r>
    </w:p>
    <w:p w14:paraId="78C81D7A" w14:textId="77777777" w:rsidR="00976962" w:rsidRPr="007569D6" w:rsidRDefault="00976962" w:rsidP="00976962">
      <w:pPr>
        <w:rPr>
          <w:rFonts w:asciiTheme="majorEastAsia" w:eastAsiaTheme="majorEastAsia" w:hAnsiTheme="majorEastAsia"/>
        </w:rPr>
      </w:pPr>
      <w:r>
        <w:rPr>
          <w:rFonts w:hint="eastAsia"/>
        </w:rPr>
        <w:t xml:space="preserve">　</w:t>
      </w:r>
      <w:r w:rsidRPr="007569D6">
        <w:rPr>
          <w:rFonts w:asciiTheme="majorEastAsia" w:eastAsiaTheme="majorEastAsia" w:hAnsiTheme="majorEastAsia" w:hint="eastAsia"/>
        </w:rPr>
        <w:t>・『黄帝内経』の自然観、宇宙観の枠組みに最も影響を与えている古代思想は何か</w:t>
      </w:r>
    </w:p>
    <w:p w14:paraId="301FCD7A" w14:textId="77777777" w:rsidR="00976962" w:rsidRDefault="00976962" w:rsidP="00976962">
      <w:r>
        <w:rPr>
          <w:rFonts w:hint="eastAsia"/>
        </w:rPr>
        <w:t xml:space="preserve">　</w:t>
      </w:r>
    </w:p>
    <w:p w14:paraId="4F1A9A69" w14:textId="0D48F1F0" w:rsidR="00976962" w:rsidRDefault="00976962" w:rsidP="00976962">
      <w:r>
        <w:rPr>
          <w:rFonts w:hint="eastAsia"/>
        </w:rPr>
        <w:t xml:space="preserve">　個々の諸子百家というより、それらを束ねて統一王朝</w:t>
      </w:r>
      <w:r w:rsidR="007569D6">
        <w:rPr>
          <w:rFonts w:hint="eastAsia"/>
        </w:rPr>
        <w:t>を運営する統合思想を作ろうとした戦国末〜漢代の黄老思想ではない</w:t>
      </w:r>
      <w:r>
        <w:rPr>
          <w:rFonts w:hint="eastAsia"/>
        </w:rPr>
        <w:t>か。</w:t>
      </w:r>
    </w:p>
    <w:p w14:paraId="4AA286DC" w14:textId="77777777" w:rsidR="00976962" w:rsidRDefault="00976962" w:rsidP="00976962">
      <w:r>
        <w:rPr>
          <w:rFonts w:hint="eastAsia"/>
        </w:rPr>
        <w:t xml:space="preserve">　</w:t>
      </w:r>
    </w:p>
    <w:p w14:paraId="581C8228" w14:textId="77777777" w:rsidR="00976962" w:rsidRPr="007569D6" w:rsidRDefault="00976962" w:rsidP="00976962">
      <w:pPr>
        <w:rPr>
          <w:rFonts w:asciiTheme="majorEastAsia" w:eastAsiaTheme="majorEastAsia" w:hAnsiTheme="majorEastAsia"/>
        </w:rPr>
      </w:pPr>
      <w:r>
        <w:rPr>
          <w:rFonts w:hint="eastAsia"/>
        </w:rPr>
        <w:t xml:space="preserve">　</w:t>
      </w:r>
      <w:r w:rsidRPr="007569D6">
        <w:rPr>
          <w:rFonts w:asciiTheme="majorEastAsia" w:eastAsiaTheme="majorEastAsia" w:hAnsiTheme="majorEastAsia" w:hint="eastAsia"/>
        </w:rPr>
        <w:t>［これまでの研究史］</w:t>
      </w:r>
    </w:p>
    <w:p w14:paraId="58BA295F" w14:textId="237D85D9" w:rsidR="00976962" w:rsidRDefault="00976962" w:rsidP="00976962">
      <w:r>
        <w:rPr>
          <w:rFonts w:hint="eastAsia"/>
        </w:rPr>
        <w:t xml:space="preserve">　</w:t>
      </w:r>
      <w:r>
        <w:rPr>
          <w:rFonts w:hint="eastAsia"/>
        </w:rPr>
        <w:t>1973</w:t>
      </w:r>
      <w:r>
        <w:rPr>
          <w:rFonts w:hint="eastAsia"/>
        </w:rPr>
        <w:t>年の『黄帝四経』の出土以降、中国での黄老思想研究は加速的に進み、多くの論文、著書が刊行されている。（日本では、浅野裕一著『黄老道の成立と展開』が唯一の著書だが、その水準は群を抜いている。）</w:t>
      </w:r>
      <w:r w:rsidRPr="007569D6">
        <w:rPr>
          <w:rFonts w:hint="eastAsia"/>
          <w:u w:val="single"/>
        </w:rPr>
        <w:t>1970</w:t>
      </w:r>
      <w:r w:rsidRPr="007569D6">
        <w:rPr>
          <w:rFonts w:hint="eastAsia"/>
          <w:u w:val="single"/>
        </w:rPr>
        <w:t>年代まで、別々の文献として研究されてきた『管子』『呂氏春秋』『淮南子』『春秋繁露』などを、一連の黄老文献の系譜に位置づける研究も成果を生んでいる。</w:t>
      </w:r>
      <w:r>
        <w:rPr>
          <w:rFonts w:hint="eastAsia"/>
        </w:rPr>
        <w:t>つまり、</w:t>
      </w:r>
      <w:r w:rsidR="007569D6">
        <w:rPr>
          <w:rFonts w:hint="eastAsia"/>
          <w:u w:val="wave"/>
        </w:rPr>
        <w:t>戦国末から、来たるべき統一国家運営の</w:t>
      </w:r>
      <w:r w:rsidRPr="007569D6">
        <w:rPr>
          <w:rFonts w:hint="eastAsia"/>
          <w:u w:val="wave"/>
        </w:rPr>
        <w:t>ための総合思想を求める思想運動が起こり、それが黄老思想と呼ばれる時代思潮に結実した、</w:t>
      </w:r>
      <w:r>
        <w:rPr>
          <w:rFonts w:hint="eastAsia"/>
        </w:rPr>
        <w:t>という捉え方が一般化している。</w:t>
      </w:r>
      <w:r w:rsidR="007569D6">
        <w:rPr>
          <w:rFonts w:hint="eastAsia"/>
        </w:rPr>
        <w:t>（</w:t>
      </w:r>
      <w:r>
        <w:rPr>
          <w:rFonts w:hint="eastAsia"/>
        </w:rPr>
        <w:t>日本の学会では、</w:t>
      </w:r>
      <w:r w:rsidR="007569D6">
        <w:rPr>
          <w:rFonts w:hint="eastAsia"/>
        </w:rPr>
        <w:t>まだ諸子の百家分立が戦国末期の思想地図であったという旧来の思いこみが</w:t>
      </w:r>
      <w:r>
        <w:rPr>
          <w:rFonts w:hint="eastAsia"/>
        </w:rPr>
        <w:t>支配しているかのようである。まして、インターネット情報や書店の本棚の思想史概説書は書き換えられる必要がある。</w:t>
      </w:r>
      <w:r w:rsidR="007569D6">
        <w:rPr>
          <w:rFonts w:hint="eastAsia"/>
        </w:rPr>
        <w:t>）</w:t>
      </w:r>
    </w:p>
    <w:p w14:paraId="38A3FE04" w14:textId="3861AB2F" w:rsidR="007569D6" w:rsidRDefault="007569D6" w:rsidP="00976962">
      <w:r>
        <w:rPr>
          <w:rFonts w:hint="eastAsia"/>
        </w:rPr>
        <w:t xml:space="preserve">　このように、中国では黄老思想の研究は盛んだが、『黄帝内経』を黄老思想の観点から読み解く文献は、数編の修士・博士論文を除いて</w:t>
      </w:r>
      <w:r w:rsidR="002B75D7">
        <w:rPr>
          <w:rFonts w:hint="eastAsia"/>
        </w:rPr>
        <w:t>、まだ単行本としては</w:t>
      </w:r>
      <w:r>
        <w:rPr>
          <w:rFonts w:hint="eastAsia"/>
        </w:rPr>
        <w:t>刊行されていない。</w:t>
      </w:r>
    </w:p>
    <w:p w14:paraId="78D2107A" w14:textId="77777777" w:rsidR="00976962" w:rsidRDefault="00976962" w:rsidP="00976962">
      <w:r>
        <w:rPr>
          <w:rFonts w:hint="eastAsia"/>
        </w:rPr>
        <w:t xml:space="preserve">　</w:t>
      </w:r>
    </w:p>
    <w:p w14:paraId="2DCF18E6" w14:textId="77777777" w:rsidR="00976962" w:rsidRPr="002B75D7" w:rsidRDefault="00976962" w:rsidP="00976962">
      <w:pPr>
        <w:rPr>
          <w:rFonts w:asciiTheme="majorEastAsia" w:eastAsiaTheme="majorEastAsia" w:hAnsiTheme="majorEastAsia"/>
        </w:rPr>
      </w:pPr>
      <w:r w:rsidRPr="002B75D7">
        <w:rPr>
          <w:rFonts w:asciiTheme="majorEastAsia" w:eastAsiaTheme="majorEastAsia" w:hAnsiTheme="majorEastAsia" w:hint="eastAsia"/>
        </w:rPr>
        <w:t xml:space="preserve">　［松田の調査で明らかになったこと］</w:t>
      </w:r>
    </w:p>
    <w:p w14:paraId="7CFAFDB4" w14:textId="2D9AEBCB" w:rsidR="00976962" w:rsidRDefault="00976962" w:rsidP="00976962">
      <w:r>
        <w:rPr>
          <w:rFonts w:hint="eastAsia"/>
        </w:rPr>
        <w:t xml:space="preserve">　黄老思想は、</w:t>
      </w:r>
      <w:r w:rsidR="00F922AB">
        <w:rPr>
          <w:rFonts w:hint="eastAsia"/>
        </w:rPr>
        <w:t>①</w:t>
      </w:r>
      <w:r w:rsidRPr="00F922AB">
        <w:rPr>
          <w:rFonts w:hint="eastAsia"/>
          <w:u w:val="single"/>
        </w:rPr>
        <w:t>黄帝の思想</w:t>
      </w:r>
      <w:r>
        <w:rPr>
          <w:rFonts w:hint="eastAsia"/>
        </w:rPr>
        <w:t>（すべて「天道」に従う）、</w:t>
      </w:r>
      <w:r w:rsidR="00F922AB">
        <w:rPr>
          <w:rFonts w:hint="eastAsia"/>
        </w:rPr>
        <w:t>②</w:t>
      </w:r>
      <w:r w:rsidRPr="00F922AB">
        <w:rPr>
          <w:rFonts w:hint="eastAsia"/>
          <w:u w:val="single"/>
        </w:rPr>
        <w:t>老子</w:t>
      </w:r>
      <w:r w:rsidR="00F922AB">
        <w:rPr>
          <w:rFonts w:hint="eastAsia"/>
          <w:u w:val="single"/>
        </w:rPr>
        <w:t>、荘子</w:t>
      </w:r>
      <w:r w:rsidRPr="00F922AB">
        <w:rPr>
          <w:rFonts w:hint="eastAsia"/>
          <w:u w:val="single"/>
        </w:rPr>
        <w:t>の思想</w:t>
      </w:r>
      <w:r>
        <w:rPr>
          <w:rFonts w:hint="eastAsia"/>
        </w:rPr>
        <w:t>（帝王の無為清静）、</w:t>
      </w:r>
      <w:r w:rsidR="00F922AB">
        <w:rPr>
          <w:rFonts w:hint="eastAsia"/>
        </w:rPr>
        <w:t>③</w:t>
      </w:r>
      <w:r w:rsidR="00F922AB" w:rsidRPr="00F922AB">
        <w:rPr>
          <w:rFonts w:hint="eastAsia"/>
          <w:u w:val="single"/>
        </w:rPr>
        <w:t>主として</w:t>
      </w:r>
      <w:r w:rsidRPr="00F922AB">
        <w:rPr>
          <w:rFonts w:hint="eastAsia"/>
          <w:u w:val="single"/>
        </w:rPr>
        <w:t>臣下の</w:t>
      </w:r>
      <w:r w:rsidR="00F922AB">
        <w:rPr>
          <w:rFonts w:hint="eastAsia"/>
          <w:u w:val="single"/>
        </w:rPr>
        <w:t>ための</w:t>
      </w:r>
      <w:r w:rsidRPr="00F922AB">
        <w:rPr>
          <w:rFonts w:hint="eastAsia"/>
          <w:u w:val="single"/>
        </w:rPr>
        <w:t>人為の思想（儒家、墨家、法家など）</w:t>
      </w:r>
      <w:r>
        <w:rPr>
          <w:rFonts w:hint="eastAsia"/>
        </w:rPr>
        <w:t>が総合されたものである。</w:t>
      </w:r>
      <w:r w:rsidRPr="00F922AB">
        <w:rPr>
          <w:rFonts w:hint="eastAsia"/>
          <w:u w:val="wave"/>
        </w:rPr>
        <w:t>この特徴は、戦国末の『黄帝四経』から前漢中期の『春秋繁露』まで一貫して受け継がれ、『黄帝内経』に流れ込んでいる。</w:t>
      </w:r>
    </w:p>
    <w:p w14:paraId="43E3CD8A" w14:textId="77777777" w:rsidR="00976962" w:rsidRDefault="00976962" w:rsidP="00976962">
      <w:r>
        <w:rPr>
          <w:rFonts w:hint="eastAsia"/>
        </w:rPr>
        <w:t xml:space="preserve">　</w:t>
      </w:r>
    </w:p>
    <w:p w14:paraId="1550F762" w14:textId="6D414C15" w:rsidR="00976962" w:rsidRDefault="00976962" w:rsidP="00976962">
      <w:r>
        <w:rPr>
          <w:rFonts w:hint="eastAsia"/>
        </w:rPr>
        <w:t xml:space="preserve">　以下に、『黄帝内経』において、</w:t>
      </w:r>
      <w:r w:rsidRPr="00F922AB">
        <w:rPr>
          <w:rFonts w:asciiTheme="majorEastAsia" w:eastAsiaTheme="majorEastAsia" w:hAnsiTheme="majorEastAsia" w:hint="eastAsia"/>
        </w:rPr>
        <w:t>「天道思想」「気の循環思想」「天地人三才思想」「治身治国思想」</w:t>
      </w:r>
      <w:r w:rsidR="00F922AB">
        <w:rPr>
          <w:rFonts w:hint="eastAsia"/>
        </w:rPr>
        <w:t>が語られている部分を示す。これらは、</w:t>
      </w:r>
      <w:r>
        <w:rPr>
          <w:rFonts w:hint="eastAsia"/>
        </w:rPr>
        <w:t>『黄帝四経』</w:t>
      </w:r>
      <w:r w:rsidR="00F922AB">
        <w:rPr>
          <w:rFonts w:hint="eastAsia"/>
        </w:rPr>
        <w:t>に始まり、</w:t>
      </w:r>
      <w:r>
        <w:rPr>
          <w:rFonts w:hint="eastAsia"/>
        </w:rPr>
        <w:t>『管子』『呂氏春秋』『淮南子』『春秋繁露』と、数百年間、連綿と伝承されてきた</w:t>
      </w:r>
      <w:r w:rsidR="00F922AB">
        <w:rPr>
          <w:rFonts w:hint="eastAsia"/>
        </w:rPr>
        <w:t>黄老思想の核心の要素</w:t>
      </w:r>
      <w:r>
        <w:rPr>
          <w:rFonts w:hint="eastAsia"/>
        </w:rPr>
        <w:t>であ</w:t>
      </w:r>
      <w:r w:rsidR="00F922AB">
        <w:rPr>
          <w:rFonts w:hint="eastAsia"/>
        </w:rPr>
        <w:t>り、それが『黄帝内経』の原理的枠組みとして採用されている</w:t>
      </w:r>
      <w:r>
        <w:rPr>
          <w:rFonts w:hint="eastAsia"/>
        </w:rPr>
        <w:t>。つまり、『黄帝内経』とは黄老思想の医学書なのである。</w:t>
      </w:r>
    </w:p>
    <w:p w14:paraId="5E2F32AE" w14:textId="77777777" w:rsidR="00976962" w:rsidRDefault="00976962" w:rsidP="00976962">
      <w:r>
        <w:rPr>
          <w:rFonts w:hint="eastAsia"/>
        </w:rPr>
        <w:t xml:space="preserve">　</w:t>
      </w:r>
    </w:p>
    <w:p w14:paraId="53B8335F" w14:textId="6E34DAFC" w:rsidR="00976962" w:rsidRPr="00F922AB" w:rsidRDefault="00976962" w:rsidP="00976962">
      <w:pPr>
        <w:rPr>
          <w:rFonts w:asciiTheme="majorEastAsia" w:eastAsiaTheme="majorEastAsia" w:hAnsiTheme="majorEastAsia"/>
        </w:rPr>
      </w:pPr>
      <w:r>
        <w:rPr>
          <w:rFonts w:hint="eastAsia"/>
        </w:rPr>
        <w:t xml:space="preserve">　</w:t>
      </w:r>
      <w:r w:rsidRPr="00F922AB">
        <w:rPr>
          <w:rFonts w:asciiTheme="majorEastAsia" w:eastAsiaTheme="majorEastAsia" w:hAnsiTheme="majorEastAsia" w:hint="eastAsia"/>
        </w:rPr>
        <w:t>・黄老「天道」思想（機械的宇宙論の側面）</w:t>
      </w:r>
    </w:p>
    <w:p w14:paraId="5C97AE82" w14:textId="076474A5" w:rsidR="00976962" w:rsidRDefault="00976962" w:rsidP="00976962">
      <w:r>
        <w:rPr>
          <w:rFonts w:hint="eastAsia"/>
        </w:rPr>
        <w:t xml:space="preserve">　「</w:t>
      </w:r>
      <w:r w:rsidR="00F922AB" w:rsidRPr="00F922AB">
        <w:rPr>
          <w:rFonts w:hint="eastAsia"/>
          <w:u w:val="single"/>
        </w:rPr>
        <w:t>（天地）</w:t>
      </w:r>
      <w:r w:rsidRPr="00F922AB">
        <w:rPr>
          <w:rFonts w:hint="eastAsia"/>
          <w:u w:val="single"/>
        </w:rPr>
        <w:t>陰陽に従えば則ち生き、これに逆らえば則ち死す。</w:t>
      </w:r>
      <w:r>
        <w:rPr>
          <w:rFonts w:hint="eastAsia"/>
        </w:rPr>
        <w:t>これに従えば則ち治まり、これに逆らえば則ち乱れる」（『素問』四気調神大論篇）</w:t>
      </w:r>
    </w:p>
    <w:p w14:paraId="420E99C0" w14:textId="01B90F1E" w:rsidR="00976962" w:rsidRDefault="00976962" w:rsidP="00976962">
      <w:r>
        <w:rPr>
          <w:rFonts w:hint="eastAsia"/>
        </w:rPr>
        <w:t xml:space="preserve">　「六経は川為（た）り、腸胃は海為（た）り、九竅は水注之気為り。天地以て之を陰陽と為し、陽の汗、天地の雨を以て之を名づく。陽の気は、天地の疾風以て之を名づく。暴気雷を象（かたど）り、逆気陽を象る。</w:t>
      </w:r>
      <w:r w:rsidRPr="00DB07DF">
        <w:rPr>
          <w:rFonts w:hint="eastAsia"/>
          <w:u w:val="single"/>
        </w:rPr>
        <w:t>治するに天の紀に法らず、地の理を用いざれば、則ち災害至るなり</w:t>
      </w:r>
      <w:r>
        <w:rPr>
          <w:rFonts w:hint="eastAsia"/>
        </w:rPr>
        <w:t xml:space="preserve">」（『素問』陰陽応象大論）　</w:t>
      </w:r>
    </w:p>
    <w:p w14:paraId="452D4380" w14:textId="3385A9DF" w:rsidR="00976962" w:rsidRDefault="00DB07DF" w:rsidP="00976962">
      <w:r>
        <w:rPr>
          <w:rFonts w:asciiTheme="minorEastAsia" w:hAnsiTheme="minorEastAsia"/>
          <w:noProof/>
        </w:rPr>
        <w:drawing>
          <wp:anchor distT="0" distB="0" distL="114300" distR="114300" simplePos="0" relativeHeight="251659264" behindDoc="0" locked="0" layoutInCell="1" allowOverlap="1" wp14:anchorId="5590B7D8" wp14:editId="29D29DCB">
            <wp:simplePos x="0" y="0"/>
            <wp:positionH relativeFrom="margin">
              <wp:posOffset>0</wp:posOffset>
            </wp:positionH>
            <wp:positionV relativeFrom="margin">
              <wp:posOffset>2032000</wp:posOffset>
            </wp:positionV>
            <wp:extent cx="3429000" cy="5010785"/>
            <wp:effectExtent l="0" t="0" r="0" b="0"/>
            <wp:wrapSquare wrapText="bothSides"/>
            <wp:docPr id="32" name="図 2" descr="::::::Desktop:名称未設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名称未設定.jpg"/>
                    <pic:cNvPicPr>
                      <a:picLocks noChangeAspect="1" noChangeArrowheads="1"/>
                    </pic:cNvPicPr>
                  </pic:nvPicPr>
                  <pic:blipFill>
                    <a:blip r:embed="rId7" cstate="print"/>
                    <a:srcRect/>
                    <a:stretch>
                      <a:fillRect/>
                    </a:stretch>
                  </pic:blipFill>
                  <pic:spPr bwMode="auto">
                    <a:xfrm>
                      <a:off x="0" y="0"/>
                      <a:ext cx="3429000" cy="5010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76962">
        <w:rPr>
          <w:rFonts w:hint="eastAsia"/>
        </w:rPr>
        <w:t xml:space="preserve">　「いま末世の刺や、虚するものはこれを実し、満つるものはこれを泄（も）らす。これ皆衆工の共に知るところなり。もしそれ</w:t>
      </w:r>
      <w:r w:rsidR="00976962" w:rsidRPr="00DB07DF">
        <w:rPr>
          <w:rFonts w:hint="eastAsia"/>
          <w:u w:val="single"/>
        </w:rPr>
        <w:t>天に法り地に則れば、応ずるに従い動ず。</w:t>
      </w:r>
      <w:r w:rsidR="00976962">
        <w:rPr>
          <w:rFonts w:hint="eastAsia"/>
        </w:rPr>
        <w:t>これに和する者は響くが如く、これに従う者は影の如し。道に鬼神なし、独り来たり独り往く」（『素問』宝命全形論）</w:t>
      </w:r>
    </w:p>
    <w:p w14:paraId="74835CCA" w14:textId="77777777" w:rsidR="00976962" w:rsidRDefault="00976962" w:rsidP="00976962">
      <w:r>
        <w:rPr>
          <w:rFonts w:hint="eastAsia"/>
        </w:rPr>
        <w:t xml:space="preserve">　「黄帝問いて曰く。用鍼の服（こと、＝技術）、必ずや法則あらん、今、何の法、何の則や。岐伯対（こた）えて曰く、</w:t>
      </w:r>
      <w:r w:rsidRPr="00DB07DF">
        <w:rPr>
          <w:rFonts w:hint="eastAsia"/>
          <w:u w:val="single"/>
        </w:rPr>
        <w:t>天に法り地に則り、合するに天光（＝日月星）を以てす。</w:t>
      </w:r>
      <w:r>
        <w:rPr>
          <w:rFonts w:hint="eastAsia"/>
        </w:rPr>
        <w:t>帝曰く。願くは卒（ことごと）くこれを聞かん。岐伯曰く、凡そ刺の法、必ず日月星辰四時八正（＝二至、二分、四立）の気を候い、気定まりて乃ちこれを刺す。是の故に天温かに日明らかなれば、則ち人の血、淖液（＝潤滑に流れ）して、衛気浮かぶ。故に血寫し易く、気行り易し。天寒く日陰（くも）れば、則ち人の血凝泣（＝凝滞）して衛気沈む。月始めて生ずれば、則ち血気始めて精にして、衛気始めて行る。月郭満つれば、則ち血気実し、肌肉堅し。月郭空なれば、則ち肌肉減じ、経絡虚し、衛気去り、形独り居る。是を以て天の時に因りて血気を調うるなり。是を以て天寒くして刺すこと無かれ、天温かにして疑うこと無かれ。月生じて寫すること無かれ、月満ちて補すること無かれ。月郭空にして治すること無かれ。是れを［天の］時を得てこれを調うと謂う」（『素問』八正神明論</w:t>
      </w:r>
      <w:r>
        <w:rPr>
          <w:rFonts w:hint="eastAsia"/>
        </w:rPr>
        <w:t>)</w:t>
      </w:r>
    </w:p>
    <w:p w14:paraId="6E8BA2AC" w14:textId="77777777" w:rsidR="00976962" w:rsidRDefault="00976962" w:rsidP="00976962">
      <w:r>
        <w:rPr>
          <w:rFonts w:hint="eastAsia"/>
        </w:rPr>
        <w:t xml:space="preserve">　「</w:t>
      </w:r>
      <w:r w:rsidRPr="004300DD">
        <w:rPr>
          <w:rFonts w:hint="eastAsia"/>
          <w:u w:val="single"/>
        </w:rPr>
        <w:t>人と天地相参じ、日月と相応じるなり</w:t>
      </w:r>
      <w:r>
        <w:rPr>
          <w:rFonts w:hint="eastAsia"/>
        </w:rPr>
        <w:t>」（『霊枢』歳露論篇）</w:t>
      </w:r>
    </w:p>
    <w:p w14:paraId="7DEC92E5" w14:textId="77777777" w:rsidR="00976962" w:rsidRDefault="00976962" w:rsidP="00976962">
      <w:r>
        <w:rPr>
          <w:rFonts w:hint="eastAsia"/>
        </w:rPr>
        <w:t xml:space="preserve">　「</w:t>
      </w:r>
      <w:r w:rsidRPr="004300DD">
        <w:rPr>
          <w:rFonts w:hint="eastAsia"/>
          <w:u w:val="single"/>
        </w:rPr>
        <w:t>天の時に順えばすなわち、病、期を与うべし。</w:t>
      </w:r>
      <w:r>
        <w:rPr>
          <w:rFonts w:hint="eastAsia"/>
        </w:rPr>
        <w:t>順う者は工為（た）り、逆う者は粗為り」</w:t>
      </w:r>
      <w:r>
        <w:rPr>
          <w:rFonts w:hint="eastAsia"/>
        </w:rPr>
        <w:t>(</w:t>
      </w:r>
      <w:r>
        <w:rPr>
          <w:rFonts w:hint="eastAsia"/>
        </w:rPr>
        <w:t>『霊枢』順気一日分為四時篇</w:t>
      </w:r>
      <w:r>
        <w:rPr>
          <w:rFonts w:hint="eastAsia"/>
        </w:rPr>
        <w:t>)</w:t>
      </w:r>
      <w:r>
        <w:rPr>
          <w:rFonts w:hint="eastAsia"/>
        </w:rPr>
        <w:t>」</w:t>
      </w:r>
    </w:p>
    <w:p w14:paraId="77CC697A" w14:textId="77777777" w:rsidR="00976962" w:rsidRDefault="00976962" w:rsidP="00976962">
      <w:r>
        <w:rPr>
          <w:rFonts w:hint="eastAsia"/>
        </w:rPr>
        <w:t xml:space="preserve">　「足の陽明は、五藏六府の海なり。其の脈は大にして血多く、気盛んにして熱壮んなり。此を刺す者は、深からざれば散ぜず。留めざれば寫せざるなり。足の陽明は刺すこと深さ六分、留ること十呼。足の太陽は深さ五分、留ること七呼。足の少陽は深さ四分、留ること五呼。足の太陰は深さ三分、留ること四呼。足の少陰は深さ二分、留ること三呼。足の厥陰は深さ一分、留ること二呼。手の陰陽は、其の気の受くるの道近く、其の気の來ること疾し。其の刺すこと深き者も、皆二分を過ぐることなし。其の留むることも、皆一呼を過ぐることなし。其少長、大小、肥痩、心を以て之をはかる。</w:t>
      </w:r>
      <w:r w:rsidRPr="004300DD">
        <w:rPr>
          <w:rFonts w:hint="eastAsia"/>
          <w:u w:val="single"/>
        </w:rPr>
        <w:t>命（な）づけて天常に法ると曰う。</w:t>
      </w:r>
      <w:r>
        <w:rPr>
          <w:rFonts w:hint="eastAsia"/>
        </w:rPr>
        <w:t xml:space="preserve">之に灸するもまた然り。灸して此れに過ぐる者は、悪火を得れば則ち骨枯れ脈渋る。刺して此れに過ぐる者は、則ち気を脱す。（『霊枢』経水篇）　　</w:t>
      </w:r>
    </w:p>
    <w:p w14:paraId="77F76B1F" w14:textId="77777777" w:rsidR="00976962" w:rsidRDefault="00976962" w:rsidP="00976962">
      <w:r>
        <w:rPr>
          <w:rFonts w:hint="eastAsia"/>
        </w:rPr>
        <w:t xml:space="preserve">　　</w:t>
      </w:r>
    </w:p>
    <w:p w14:paraId="69D58390" w14:textId="4C3E21F2" w:rsidR="00976962" w:rsidRPr="004300DD" w:rsidRDefault="00976962" w:rsidP="00976962">
      <w:pPr>
        <w:rPr>
          <w:rFonts w:asciiTheme="majorEastAsia" w:eastAsiaTheme="majorEastAsia" w:hAnsiTheme="majorEastAsia"/>
        </w:rPr>
      </w:pPr>
      <w:r>
        <w:rPr>
          <w:rFonts w:hint="eastAsia"/>
        </w:rPr>
        <w:t xml:space="preserve">　</w:t>
      </w:r>
      <w:r w:rsidRPr="004300DD">
        <w:rPr>
          <w:rFonts w:asciiTheme="majorEastAsia" w:eastAsiaTheme="majorEastAsia" w:hAnsiTheme="majorEastAsia" w:hint="eastAsia"/>
        </w:rPr>
        <w:t>・「終わりて復</w:t>
      </w:r>
      <w:r w:rsidR="004300DD">
        <w:rPr>
          <w:rFonts w:asciiTheme="majorEastAsia" w:eastAsiaTheme="majorEastAsia" w:hAnsiTheme="majorEastAsia" w:hint="eastAsia"/>
        </w:rPr>
        <w:t>た</w:t>
      </w:r>
      <w:r w:rsidRPr="004300DD">
        <w:rPr>
          <w:rFonts w:asciiTheme="majorEastAsia" w:eastAsiaTheme="majorEastAsia" w:hAnsiTheme="majorEastAsia" w:hint="eastAsia"/>
        </w:rPr>
        <w:t xml:space="preserve">始まる」〜循環する気の宇宙論　</w:t>
      </w:r>
    </w:p>
    <w:p w14:paraId="3F251C88" w14:textId="77777777" w:rsidR="00976962" w:rsidRDefault="00976962" w:rsidP="00976962">
      <w:r>
        <w:rPr>
          <w:rFonts w:hint="eastAsia"/>
        </w:rPr>
        <w:t xml:space="preserve">　「是の故に、天地之動靜、神明は之を綱紀と為す。故に能く以て生長收藏し、</w:t>
      </w:r>
      <w:r w:rsidRPr="004300DD">
        <w:rPr>
          <w:rFonts w:asciiTheme="minorEastAsia" w:hAnsiTheme="minorEastAsia" w:hint="eastAsia"/>
          <w:u w:val="single"/>
        </w:rPr>
        <w:t>終わりて復た始まる</w:t>
      </w:r>
      <w:r>
        <w:rPr>
          <w:rFonts w:hint="eastAsia"/>
        </w:rPr>
        <w:t>」（『素問』陰陽応象大論）</w:t>
      </w:r>
    </w:p>
    <w:p w14:paraId="0DC4527E" w14:textId="77777777" w:rsidR="00976962" w:rsidRDefault="00976962" w:rsidP="00976962">
      <w:r>
        <w:rPr>
          <w:rFonts w:hint="eastAsia"/>
        </w:rPr>
        <w:t xml:space="preserve">　「経脈は流行して止まず、</w:t>
      </w:r>
      <w:r w:rsidRPr="004300DD">
        <w:rPr>
          <w:rFonts w:hint="eastAsia"/>
          <w:u w:val="single"/>
        </w:rPr>
        <w:t>環周して休まず</w:t>
      </w:r>
      <w:r>
        <w:rPr>
          <w:rFonts w:hint="eastAsia"/>
        </w:rPr>
        <w:t>」（『素問』挙痛論）</w:t>
      </w:r>
    </w:p>
    <w:p w14:paraId="3F9D7162" w14:textId="77777777" w:rsidR="00976962" w:rsidRDefault="00976962" w:rsidP="00976962">
      <w:r>
        <w:rPr>
          <w:rFonts w:hint="eastAsia"/>
        </w:rPr>
        <w:t xml:space="preserve">　「精専なるものは、経隧を行き、常に営して已（や）むこと無く、</w:t>
      </w:r>
      <w:r w:rsidRPr="004300DD">
        <w:rPr>
          <w:rFonts w:hint="eastAsia"/>
          <w:u w:val="single"/>
        </w:rPr>
        <w:t>終りて復た始まる。是れを天地の紀（＝紀律）と謂う。</w:t>
      </w:r>
      <w:r>
        <w:rPr>
          <w:rFonts w:hint="eastAsia"/>
        </w:rPr>
        <w:t>故に気は太陰より出で、手の陽明に注ぎ、上行して足の陽明に注ぎ、下行して跗上に至り、大指の間に注ぎ、太陰と合す。上行して</w:t>
      </w:r>
      <w:r>
        <w:rPr>
          <w:rFonts w:ascii="Lucida Sans Unicode" w:hAnsi="Lucida Sans Unicode" w:cs="Lucida Sans Unicode"/>
        </w:rPr>
        <w:t>⋯⋯⋯⋯</w:t>
      </w:r>
      <w:r>
        <w:rPr>
          <w:rFonts w:hint="eastAsia"/>
        </w:rPr>
        <w:t>」（『霊枢』営気）</w:t>
      </w:r>
    </w:p>
    <w:p w14:paraId="16138CA1" w14:textId="77777777" w:rsidR="00976962" w:rsidRDefault="00976962" w:rsidP="00976962">
      <w:r>
        <w:rPr>
          <w:rFonts w:hint="eastAsia"/>
        </w:rPr>
        <w:t xml:space="preserve">　「気の行くことなきを得ざるや、水の流るるが如く、日月の行の休まざるが如し。故に陰脈はその蔵を営し、陽脈はその府を営し、環の端なきが如く、その紀を知ることなく、</w:t>
      </w:r>
      <w:r w:rsidRPr="004300DD">
        <w:rPr>
          <w:rFonts w:hint="eastAsia"/>
          <w:u w:val="single"/>
        </w:rPr>
        <w:t>終わりてまた始まる。</w:t>
      </w:r>
      <w:r>
        <w:rPr>
          <w:rFonts w:hint="eastAsia"/>
        </w:rPr>
        <w:t xml:space="preserve">その流溢の気は、内は藏府に漑（そそ）ぎ、外は腠理を濡（うるお）す」（『霊枢』脈度）　　　</w:t>
      </w:r>
    </w:p>
    <w:p w14:paraId="0706AFAB" w14:textId="6250FFA3" w:rsidR="00976962" w:rsidRDefault="00976962" w:rsidP="00976962">
      <w:r>
        <w:rPr>
          <w:rFonts w:hint="eastAsia"/>
        </w:rPr>
        <w:t xml:space="preserve">　「人は気を穀に受け、穀は胃に入り、以て肺に与え伝え、五蔵六府、皆以て</w:t>
      </w:r>
      <w:r w:rsidR="00A91F01">
        <w:rPr>
          <w:rFonts w:hint="eastAsia"/>
          <w:noProof/>
        </w:rPr>
        <w:drawing>
          <wp:anchor distT="0" distB="0" distL="114300" distR="114300" simplePos="0" relativeHeight="251660288" behindDoc="0" locked="0" layoutInCell="1" allowOverlap="1" wp14:anchorId="40679E95" wp14:editId="586BF870">
            <wp:simplePos x="0" y="0"/>
            <wp:positionH relativeFrom="margin">
              <wp:posOffset>-114300</wp:posOffset>
            </wp:positionH>
            <wp:positionV relativeFrom="margin">
              <wp:posOffset>0</wp:posOffset>
            </wp:positionV>
            <wp:extent cx="3563620" cy="2668905"/>
            <wp:effectExtent l="0" t="0" r="0" b="0"/>
            <wp:wrapSquare wrapText="bothSides"/>
            <wp:docPr id="1" name="図 1" descr="Macintosh HD:Users:matsudahirokimi:Desktop:141015_3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141015_3_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3620" cy="2668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気を受く。其の清なる者を営と為し、濁なる者を衛と為し、営は脈中に在り、衛は脈外に在り、</w:t>
      </w:r>
      <w:r w:rsidRPr="004300DD">
        <w:rPr>
          <w:rFonts w:hint="eastAsia"/>
          <w:u w:val="single"/>
        </w:rPr>
        <w:t>営周して休まず、五十にして復た大会す。陰陽相い貫き、環の端無きが如し。</w:t>
      </w:r>
      <w:r>
        <w:rPr>
          <w:rFonts w:hint="eastAsia"/>
        </w:rPr>
        <w:t>衛気は陰を行くこと二十五度、陽を行くこと二十五度、分れて昼夜を為す」（『霊枢』営衛生会）</w:t>
      </w:r>
    </w:p>
    <w:p w14:paraId="268DE8EC" w14:textId="7721AF5A" w:rsidR="00976962" w:rsidRDefault="00976962" w:rsidP="00976962">
      <w:r>
        <w:rPr>
          <w:rFonts w:hint="eastAsia"/>
        </w:rPr>
        <w:t xml:space="preserve">　「其の気五蔵に内（い）りて、外に肢節を絡（まと）う。其の浮気の経を循（めぐ）らざる者は、衛気たり。其の精気の経を行（めぐ）る者は、営気たり。</w:t>
      </w:r>
      <w:r w:rsidRPr="00A91F01">
        <w:rPr>
          <w:rFonts w:hint="eastAsia"/>
          <w:u w:val="single"/>
        </w:rPr>
        <w:t>陰陽相隨い、外内相貫き、環の端無きが如く、</w:t>
      </w:r>
      <w:r>
        <w:rPr>
          <w:rFonts w:hint="eastAsia"/>
        </w:rPr>
        <w:t>亭亭淳淳（＝流れ果てない）として、孰（た）れか能（よ）くこれを竊（きわ）めんや。</w:t>
      </w:r>
      <w:r>
        <w:rPr>
          <w:rFonts w:ascii="Lucida Sans Unicode" w:hAnsi="Lucida Sans Unicode" w:cs="Lucida Sans Unicode"/>
        </w:rPr>
        <w:t>⋯⋯⋯</w:t>
      </w:r>
      <w:r>
        <w:rPr>
          <w:rFonts w:hint="eastAsia"/>
        </w:rPr>
        <w:t xml:space="preserve">能く陰陽十二経を別つ者は、病の生ずる所を知る」（『霊枢』衛気）　</w:t>
      </w:r>
    </w:p>
    <w:p w14:paraId="2D2D693F" w14:textId="2A3D93B5" w:rsidR="00976962" w:rsidRDefault="00976962" w:rsidP="00976962">
      <w:r>
        <w:rPr>
          <w:rFonts w:hint="eastAsia"/>
        </w:rPr>
        <w:t xml:space="preserve">　</w:t>
      </w:r>
    </w:p>
    <w:p w14:paraId="0E8CAC6A" w14:textId="13BE50F6" w:rsidR="00A91F01" w:rsidRPr="00A91F01" w:rsidRDefault="00976962" w:rsidP="00976962">
      <w:pPr>
        <w:rPr>
          <w:rFonts w:asciiTheme="majorEastAsia" w:eastAsiaTheme="majorEastAsia" w:hAnsiTheme="majorEastAsia"/>
        </w:rPr>
      </w:pPr>
      <w:r w:rsidRPr="00A91F01">
        <w:rPr>
          <w:rFonts w:asciiTheme="majorEastAsia" w:eastAsiaTheme="majorEastAsia" w:hAnsiTheme="majorEastAsia" w:hint="eastAsia"/>
        </w:rPr>
        <w:t>・</w:t>
      </w:r>
      <w:r w:rsidR="00A91F01" w:rsidRPr="00A91F01">
        <w:rPr>
          <w:rFonts w:asciiTheme="majorEastAsia" w:eastAsiaTheme="majorEastAsia" w:hAnsiTheme="majorEastAsia" w:hint="eastAsia"/>
        </w:rPr>
        <w:t>天地人三才思想〜診断・治療、技術の枠組み（世界三層構造論</w:t>
      </w:r>
    </w:p>
    <w:p w14:paraId="5071E794" w14:textId="77777777" w:rsidR="00A91F01" w:rsidRDefault="00A91F01" w:rsidP="00976962"/>
    <w:p w14:paraId="422B629D" w14:textId="45BF216B" w:rsidR="00976962" w:rsidRDefault="00976962" w:rsidP="00976962">
      <w:r>
        <w:rPr>
          <w:rFonts w:hint="eastAsia"/>
        </w:rPr>
        <w:t>それが易経から始まったという通説はおかしい。易経を解説した十翼は、戦国時代末期〜漢代の作品で、時代思潮であった黄老思想を受け入れた？）</w:t>
      </w:r>
    </w:p>
    <w:p w14:paraId="4311FF4B" w14:textId="77777777" w:rsidR="00A91F01" w:rsidRDefault="00A91F01" w:rsidP="00976962"/>
    <w:p w14:paraId="1572FAE1" w14:textId="77777777" w:rsidR="00976962" w:rsidRDefault="00976962" w:rsidP="00976962">
      <w:r>
        <w:rPr>
          <w:rFonts w:hint="eastAsia"/>
        </w:rPr>
        <w:t xml:space="preserve">　「賢人は</w:t>
      </w:r>
      <w:r w:rsidRPr="00A91F01">
        <w:rPr>
          <w:rFonts w:hint="eastAsia"/>
          <w:u w:val="single"/>
        </w:rPr>
        <w:t>上は天に配して以て頭を養い、下は地に象（かた）どりて以て足を養い、中は人事に傍（なら）いて以て五藏を養う</w:t>
      </w:r>
      <w:r>
        <w:rPr>
          <w:rFonts w:hint="eastAsia"/>
        </w:rPr>
        <w:t>」（『素問』陰陽応象大論篇）</w:t>
      </w:r>
    </w:p>
    <w:p w14:paraId="770F350B" w14:textId="77777777" w:rsidR="00976962" w:rsidRDefault="00976962" w:rsidP="00976962">
      <w:r>
        <w:rPr>
          <w:rFonts w:hint="eastAsia"/>
        </w:rPr>
        <w:t xml:space="preserve">　「夫れ道なるものは、</w:t>
      </w:r>
      <w:r w:rsidRPr="00A91F01">
        <w:rPr>
          <w:rFonts w:hint="eastAsia"/>
          <w:u w:val="single"/>
        </w:rPr>
        <w:t>上は天文を知り、下は地理を知り、中は人事を知れば、以て長久すべし</w:t>
      </w:r>
      <w:r>
        <w:rPr>
          <w:rFonts w:hint="eastAsia"/>
        </w:rPr>
        <w:t>」（『素問』気交変大論篇）</w:t>
      </w:r>
    </w:p>
    <w:p w14:paraId="1D72E6C0" w14:textId="77777777" w:rsidR="00976962" w:rsidRDefault="00976962" w:rsidP="00976962">
      <w:r>
        <w:rPr>
          <w:rFonts w:hint="eastAsia"/>
        </w:rPr>
        <w:t xml:space="preserve">　「天地の至数は、一に始まり九に終わる。</w:t>
      </w:r>
      <w:r w:rsidRPr="00A91F01">
        <w:rPr>
          <w:rFonts w:hint="eastAsia"/>
          <w:u w:val="single"/>
        </w:rPr>
        <w:t>一なるものは天、二なるものは地、三なるものは人、</w:t>
      </w:r>
      <w:r>
        <w:rPr>
          <w:rFonts w:hint="eastAsia"/>
        </w:rPr>
        <w:t>因りてこれを三にし、三三なるものは九、以て九野に応ず。故に人に三部あり、部に三候有り、以て死生を決し、以て百病に処し、以て虚実を調じて、邪疾を除く」（『素問』三部九候論篇）</w:t>
      </w:r>
    </w:p>
    <w:p w14:paraId="5C0B220C" w14:textId="4126D3ED" w:rsidR="00976962" w:rsidRDefault="00976962" w:rsidP="00976962">
      <w:r>
        <w:rPr>
          <w:rFonts w:hint="eastAsia"/>
        </w:rPr>
        <w:t xml:space="preserve">　「余、小鍼を以て細物と為すなり。夫子（＝先生）乃ち</w:t>
      </w:r>
      <w:r w:rsidRPr="00A91F01">
        <w:rPr>
          <w:rFonts w:hint="eastAsia"/>
          <w:u w:val="single"/>
        </w:rPr>
        <w:t>上はこれを天に合し、下はこれを地に合し、中はこれを人に合す</w:t>
      </w:r>
      <w:r>
        <w:rPr>
          <w:rFonts w:hint="eastAsia"/>
        </w:rPr>
        <w:t>と言う。余、以為（おもえ）らく、鍼の意を過ぐと（＝鍼と関連させて天地人を語るのは大げさではないか）。願わくば其の故を聞かん。岐伯曰く、何れの物か天より大ならんや。夫れ鍼より大なるものは、惟（ただ）五兵（＝弓、矢、矛、戈［か、ほこ］、戟［げき、ほこ］など５つの兵器）なるもののみ。五兵なるものは死の備なり。生の具に非ず。且つ夫れ人なるものは、天地の鎮（＝天地万物のなかで最も重要な存在）なり、其れ参ぜざるべからざるか。夫れ民を治するものは、亦唯だ鍼のみ。夫れ鍼と五兵と、其れ孰（いずれ）か小なるか」（『霊枢』玉版篇）</w:t>
      </w:r>
    </w:p>
    <w:p w14:paraId="32261F72" w14:textId="77777777" w:rsidR="00976962" w:rsidRDefault="00976962" w:rsidP="00976962">
      <w:r>
        <w:rPr>
          <w:rFonts w:hint="eastAsia"/>
        </w:rPr>
        <w:t xml:space="preserve">　</w:t>
      </w:r>
    </w:p>
    <w:p w14:paraId="7B912044" w14:textId="77777777" w:rsidR="00976962" w:rsidRPr="00A91F01" w:rsidRDefault="00976962" w:rsidP="00976962">
      <w:pPr>
        <w:rPr>
          <w:rFonts w:asciiTheme="majorEastAsia" w:eastAsiaTheme="majorEastAsia" w:hAnsiTheme="majorEastAsia"/>
        </w:rPr>
      </w:pPr>
      <w:r>
        <w:rPr>
          <w:rFonts w:hint="eastAsia"/>
        </w:rPr>
        <w:t xml:space="preserve">　</w:t>
      </w:r>
      <w:r w:rsidRPr="00A91F01">
        <w:rPr>
          <w:rFonts w:asciiTheme="majorEastAsia" w:eastAsiaTheme="majorEastAsia" w:hAnsiTheme="majorEastAsia" w:hint="eastAsia"/>
        </w:rPr>
        <w:t xml:space="preserve">・治身治国論　</w:t>
      </w:r>
    </w:p>
    <w:p w14:paraId="098FD854" w14:textId="77777777" w:rsidR="00976962" w:rsidRDefault="00976962" w:rsidP="00976962">
      <w:r>
        <w:rPr>
          <w:rFonts w:hint="eastAsia"/>
        </w:rPr>
        <w:t xml:space="preserve">　「黄帝問うて曰く、願わくば十二蔵の相使貴賤は如何を聞かんと。岐伯対（こた）えて曰く、悉（つ）くせるかな問うや、請いて遂くに之を言わん。心なる者は君主の官なり。神明これより出づ。肺は相傅（そうふ）の官（＝宰相）なり。治節これより出ず。肝は将軍の官なり。謀慮これより出ず。胆は中正の官なり。決断これより出ず。膻中は臣使の官なり。喜楽これより出ず。脾胃は倉廩（そうりん）の官なり。五味これより出ず。大腸は伝導の官なり。変化これより出ず。小腸は受盛の官なり。化物これより出ず。腎は作強の官なり。伎巧これより出ず。三焦は決瀆（けっとく）の官なり。水道これより出ず。膀胱は州都の官なり。津液ここに蔵さる。気化すれば則ち能く出ず。凡そ此の十二官は相い失するを得ざるなり。」（『素問』霊蘭秘典論）</w:t>
      </w:r>
    </w:p>
    <w:p w14:paraId="6E6AB94C" w14:textId="77777777" w:rsidR="00976962" w:rsidRDefault="00976962" w:rsidP="00976962">
      <w:r>
        <w:rPr>
          <w:rFonts w:hint="eastAsia"/>
        </w:rPr>
        <w:t xml:space="preserve">　「心なる者は、君主の官なり、神明焉（これ）より出ず。</w:t>
      </w:r>
      <w:r>
        <w:rPr>
          <w:rFonts w:ascii="Lucida Sans Unicode" w:hAnsi="Lucida Sans Unicode" w:cs="Lucida Sans Unicode"/>
        </w:rPr>
        <w:t>⋯⋯⋯</w:t>
      </w:r>
      <w:r>
        <w:rPr>
          <w:rFonts w:hint="eastAsia"/>
        </w:rPr>
        <w:t>故に主明かなれば則ち下、安んじ、</w:t>
      </w:r>
      <w:r w:rsidRPr="00A91F01">
        <w:rPr>
          <w:rFonts w:hint="eastAsia"/>
          <w:u w:val="single"/>
        </w:rPr>
        <w:t>此れを以て生を養えば則ち寿、世を歿（お）うるまで殆（あやうから）ず。以て天下を為（おさ）むれば則ち大いに昌（さか）んなり。主、明かならざれば則ち十二官危うし。使道（＝気血の道）閉塞して通ぜず。形乃ち大いに傷る。此れを以て生を養えば則ち殃（わざわい）あり。以て天下を為める者は、其の宗（＝国家、民族）大いに危うし</w:t>
      </w:r>
      <w:r>
        <w:rPr>
          <w:rFonts w:hint="eastAsia"/>
        </w:rPr>
        <w:t>」（『素問』霊蘭秘典論）</w:t>
      </w:r>
    </w:p>
    <w:p w14:paraId="0F538DF3" w14:textId="77777777" w:rsidR="00976962" w:rsidRDefault="00976962" w:rsidP="00976962">
      <w:r>
        <w:rPr>
          <w:rFonts w:hint="eastAsia"/>
        </w:rPr>
        <w:t xml:space="preserve">　</w:t>
      </w:r>
    </w:p>
    <w:p w14:paraId="13796824" w14:textId="77777777" w:rsidR="00976962" w:rsidRDefault="00976962" w:rsidP="00976962">
      <w:r>
        <w:rPr>
          <w:rFonts w:hint="eastAsia"/>
        </w:rPr>
        <w:t xml:space="preserve">　「黃帝曰く、余は先師に聞く、心に蔵する所あるも、方に著さず（＝心に記憶しても、木簡には著録せず）、と。余、願わくは聞きてこれを藏し、則（のっと）りて之れを行い、上は以て民を治め、下は以て</w:t>
      </w:r>
      <w:r w:rsidRPr="00A91F01">
        <w:rPr>
          <w:rFonts w:hint="eastAsia"/>
          <w:u w:val="single"/>
        </w:rPr>
        <w:t>治身</w:t>
      </w:r>
      <w:r>
        <w:rPr>
          <w:rFonts w:hint="eastAsia"/>
        </w:rPr>
        <w:t>し、百姓をして病無く、上下和親し、德澤下に流れ、子孫に憂い無く、後世に伝えて、終る時、有ること無からしめん。聞くことを得べきか。歧伯曰く、遠きかな問いたまうことや。夫れ</w:t>
      </w:r>
      <w:r w:rsidRPr="00A91F01">
        <w:rPr>
          <w:rFonts w:hint="eastAsia"/>
          <w:u w:val="single"/>
        </w:rPr>
        <w:t>民を治むると自ら治むると、彼れを治むると此れを治むると、小を治むると大を治ると、治国と治家と、未だ逆いて之を治ることあらざるなり。夫れ惟だ順うのみ。順うとは、独り陰陽脈論、氣之逆順のみにあらざるなり。百姓人民皆、其の志に順うことを欲するなり</w:t>
      </w:r>
      <w:r>
        <w:rPr>
          <w:rFonts w:hint="eastAsia"/>
        </w:rPr>
        <w:t>」（『霊枢』師伝）</w:t>
      </w:r>
    </w:p>
    <w:p w14:paraId="339CDDC8" w14:textId="77777777" w:rsidR="00976962" w:rsidRPr="00A91F01" w:rsidRDefault="00976962" w:rsidP="00976962">
      <w:pPr>
        <w:rPr>
          <w:u w:val="single"/>
        </w:rPr>
      </w:pPr>
      <w:r>
        <w:rPr>
          <w:rFonts w:hint="eastAsia"/>
        </w:rPr>
        <w:t xml:space="preserve">　「黃帝曰く、余、九鍼九篇を聞き、余、親（みず）から其の調を受け、頗（すこぶる）、其の意を得たり。夫れ九鍼なるものは、一に始まりて九に終わる。然れども未だ其の要道を得ざる也。夫れ九鍼なるものは、之れを小にすれば則ち内なく、之を大にすれば則ち外無く、深きこと下と為すべからず。高きこと蓋と為すべからず、恍惚として竅り無く、流溢して極り無し。余は其の天道、人事、四時の変に合するを知る也。然れども余願わくば之を毫毛に雜え、渾束して一と為さん、可なるか。岐伯曰く、明かなるかな、問や。</w:t>
      </w:r>
      <w:r w:rsidRPr="00A91F01">
        <w:rPr>
          <w:rFonts w:hint="eastAsia"/>
          <w:u w:val="single"/>
        </w:rPr>
        <w:t>独り鍼道のみに非ず、夫れ治国も亦然り。</w:t>
      </w:r>
    </w:p>
    <w:p w14:paraId="23F51E0B" w14:textId="77777777" w:rsidR="00976962" w:rsidRDefault="00976962" w:rsidP="00976962">
      <w:r>
        <w:rPr>
          <w:rFonts w:hint="eastAsia"/>
        </w:rPr>
        <w:t xml:space="preserve">　黄帝曰く、余、鍼道を聞かんことを願えり、国事に非ざるなり。岐伯曰く、夫れ治国なるものは、夫れ惟だ道（＝天道、天地の法則性）のみ。道に非ずんば、何ぞ小大深浅をして雑え合わせて一と為すべけんや」（『霊枢』外揣［すい］）</w:t>
      </w:r>
    </w:p>
    <w:p w14:paraId="0D8E646A" w14:textId="77777777" w:rsidR="00976962" w:rsidRDefault="00976962" w:rsidP="00976962"/>
    <w:p w14:paraId="1541A3FA" w14:textId="177B7240" w:rsidR="00976962" w:rsidRDefault="00976962" w:rsidP="00976962">
      <w:r>
        <w:rPr>
          <w:rFonts w:hint="eastAsia"/>
        </w:rPr>
        <w:t xml:space="preserve">　これらの篇の言うところ、特に『霊枢』師伝、外揣篇の意味は、はっきりしない。なぜ、ここで突如として国家統治の論理が身体の健康維持の論理や治療原則と重ねられるのか。それは、『管子』『呂氏春秋』『淮南子』『春秋繁露』という黄老文献に一貫して流れる「治身治国」思想を参照し</w:t>
      </w:r>
      <w:r w:rsidR="00A91F01">
        <w:rPr>
          <w:rFonts w:hint="eastAsia"/>
        </w:rPr>
        <w:t>てはじめて</w:t>
      </w:r>
      <w:r w:rsidR="00BB70E6">
        <w:rPr>
          <w:rFonts w:hint="eastAsia"/>
        </w:rPr>
        <w:t>、明確になる古代の身体的政治観なのである</w:t>
      </w:r>
      <w:r>
        <w:rPr>
          <w:rFonts w:hint="eastAsia"/>
        </w:rPr>
        <w:t xml:space="preserve">。　　</w:t>
      </w:r>
    </w:p>
    <w:p w14:paraId="123C74EE" w14:textId="77777777" w:rsidR="00976962" w:rsidRDefault="00976962" w:rsidP="00976962">
      <w:r>
        <w:rPr>
          <w:rFonts w:hint="eastAsia"/>
        </w:rPr>
        <w:t xml:space="preserve">　</w:t>
      </w:r>
    </w:p>
    <w:p w14:paraId="345E9066" w14:textId="77777777" w:rsidR="00976962" w:rsidRDefault="00976962" w:rsidP="00976962">
      <w:r>
        <w:rPr>
          <w:rFonts w:hint="eastAsia"/>
        </w:rPr>
        <w:t xml:space="preserve">　【参照文献】</w:t>
      </w:r>
    </w:p>
    <w:p w14:paraId="2AD66CE7" w14:textId="7F1A95C9" w:rsidR="00976962" w:rsidRDefault="00976962" w:rsidP="00976962">
      <w:r>
        <w:rPr>
          <w:rFonts w:hint="eastAsia"/>
        </w:rPr>
        <w:t xml:space="preserve">　石田秀実ほか監訳『現代語訳</w:t>
      </w:r>
      <w:r>
        <w:rPr>
          <w:rFonts w:hint="eastAsia"/>
        </w:rPr>
        <w:t xml:space="preserve"> </w:t>
      </w:r>
      <w:r w:rsidR="00A57208">
        <w:rPr>
          <w:rFonts w:hint="eastAsia"/>
        </w:rPr>
        <w:t>黄帝内経素問</w:t>
      </w:r>
      <w:r w:rsidR="00A57208">
        <w:rPr>
          <w:rFonts w:hint="eastAsia"/>
        </w:rPr>
        <w:t>(</w:t>
      </w:r>
      <w:r w:rsidR="00A57208">
        <w:rPr>
          <w:rFonts w:hint="eastAsia"/>
        </w:rPr>
        <w:t>上</w:t>
      </w:r>
      <w:r w:rsidR="00A57208">
        <w:rPr>
          <w:rFonts w:hint="eastAsia"/>
        </w:rPr>
        <w:t>)(</w:t>
      </w:r>
      <w:r w:rsidR="00A57208">
        <w:rPr>
          <w:rFonts w:hint="eastAsia"/>
        </w:rPr>
        <w:t>中</w:t>
      </w:r>
      <w:r w:rsidR="00A57208">
        <w:rPr>
          <w:rFonts w:hint="eastAsia"/>
        </w:rPr>
        <w:t>)</w:t>
      </w:r>
      <w:r w:rsidR="00A57208">
        <w:t>(</w:t>
      </w:r>
      <w:r w:rsidR="00A57208">
        <w:rPr>
          <w:rFonts w:hint="eastAsia"/>
        </w:rPr>
        <w:t>下</w:t>
      </w:r>
      <w:r w:rsidR="00A57208">
        <w:rPr>
          <w:rFonts w:hint="eastAsia"/>
        </w:rPr>
        <w:t>)</w:t>
      </w:r>
      <w:r>
        <w:rPr>
          <w:rFonts w:hint="eastAsia"/>
        </w:rPr>
        <w:t>』（東洋学術出版社）</w:t>
      </w:r>
    </w:p>
    <w:p w14:paraId="7F1C9735" w14:textId="1F7293CC" w:rsidR="00976962" w:rsidRDefault="00A57208" w:rsidP="00976962">
      <w:r>
        <w:rPr>
          <w:rFonts w:hint="eastAsia"/>
        </w:rPr>
        <w:t xml:space="preserve">  </w:t>
      </w:r>
      <w:r w:rsidR="00976962">
        <w:rPr>
          <w:rFonts w:hint="eastAsia"/>
        </w:rPr>
        <w:t>石田秀実ほか監訳『現代語訳</w:t>
      </w:r>
      <w:r w:rsidR="00976962">
        <w:rPr>
          <w:rFonts w:hint="eastAsia"/>
        </w:rPr>
        <w:t xml:space="preserve"> </w:t>
      </w:r>
      <w:r w:rsidR="00976962">
        <w:rPr>
          <w:rFonts w:hint="eastAsia"/>
        </w:rPr>
        <w:t>黄帝内経霊枢</w:t>
      </w:r>
      <w:r>
        <w:rPr>
          <w:rFonts w:hint="eastAsia"/>
        </w:rPr>
        <w:t>(</w:t>
      </w:r>
      <w:r>
        <w:rPr>
          <w:rFonts w:hint="eastAsia"/>
        </w:rPr>
        <w:t>上</w:t>
      </w:r>
      <w:r>
        <w:rPr>
          <w:rFonts w:hint="eastAsia"/>
        </w:rPr>
        <w:t>)</w:t>
      </w:r>
      <w:r>
        <w:t>(</w:t>
      </w:r>
      <w:r>
        <w:rPr>
          <w:rFonts w:hint="eastAsia"/>
        </w:rPr>
        <w:t>下</w:t>
      </w:r>
      <w:r>
        <w:rPr>
          <w:rFonts w:hint="eastAsia"/>
        </w:rPr>
        <w:t>)</w:t>
      </w:r>
      <w:r w:rsidR="00976962">
        <w:rPr>
          <w:rFonts w:hint="eastAsia"/>
        </w:rPr>
        <w:t>』（東洋学術出版社）</w:t>
      </w:r>
    </w:p>
    <w:p w14:paraId="06E1BC6D" w14:textId="77777777" w:rsidR="00976962" w:rsidRDefault="00976962" w:rsidP="00976962">
      <w:r>
        <w:rPr>
          <w:rFonts w:hint="eastAsia"/>
        </w:rPr>
        <w:t xml:space="preserve">　浅野裕一『黄老道の成立と展開』（創文社）</w:t>
      </w:r>
    </w:p>
    <w:p w14:paraId="1D0651EE" w14:textId="77777777" w:rsidR="00976962" w:rsidRDefault="00976962" w:rsidP="00976962">
      <w:r>
        <w:rPr>
          <w:rFonts w:hint="eastAsia"/>
        </w:rPr>
        <w:t xml:space="preserve">　海龍「黄老思想に関する一考察」横浜国際社会科学研究</w:t>
      </w:r>
      <w:r>
        <w:rPr>
          <w:rFonts w:hint="eastAsia"/>
        </w:rPr>
        <w:t xml:space="preserve"> </w:t>
      </w:r>
      <w:r>
        <w:rPr>
          <w:rFonts w:hint="eastAsia"/>
        </w:rPr>
        <w:t>第</w:t>
      </w:r>
      <w:r>
        <w:rPr>
          <w:rFonts w:hint="eastAsia"/>
        </w:rPr>
        <w:t>18</w:t>
      </w:r>
      <w:r>
        <w:rPr>
          <w:rFonts w:hint="eastAsia"/>
        </w:rPr>
        <w:t>巻第</w:t>
      </w:r>
      <w:r>
        <w:rPr>
          <w:rFonts w:hint="eastAsia"/>
        </w:rPr>
        <w:t>3</w:t>
      </w:r>
      <w:r>
        <w:rPr>
          <w:rFonts w:hint="eastAsia"/>
        </w:rPr>
        <w:t>号</w:t>
      </w:r>
      <w:r>
        <w:rPr>
          <w:rFonts w:hint="eastAsia"/>
        </w:rPr>
        <w:t>2013</w:t>
      </w:r>
      <w:r>
        <w:rPr>
          <w:rFonts w:hint="eastAsia"/>
        </w:rPr>
        <w:t>年</w:t>
      </w:r>
      <w:r>
        <w:rPr>
          <w:rFonts w:hint="eastAsia"/>
        </w:rPr>
        <w:t>9</w:t>
      </w:r>
      <w:r>
        <w:rPr>
          <w:rFonts w:hint="eastAsia"/>
        </w:rPr>
        <w:t>月（インターネットで入手できる）</w:t>
      </w:r>
    </w:p>
    <w:p w14:paraId="1681D102" w14:textId="77777777" w:rsidR="00976962" w:rsidRDefault="00976962" w:rsidP="00976962">
      <w:r>
        <w:rPr>
          <w:rFonts w:hint="eastAsia"/>
        </w:rPr>
        <w:t xml:space="preserve">　熊野弘子「黄帝内経における養生と気」關西大學中國文學會紀要</w:t>
      </w:r>
      <w:r>
        <w:rPr>
          <w:rFonts w:hint="eastAsia"/>
        </w:rPr>
        <w:t xml:space="preserve"> 30, 2009-03-19</w:t>
      </w:r>
      <w:r>
        <w:rPr>
          <w:rFonts w:hint="eastAsia"/>
        </w:rPr>
        <w:t>（インターネットで入手できる）</w:t>
      </w:r>
    </w:p>
    <w:p w14:paraId="0D3C0063" w14:textId="77777777" w:rsidR="00976962" w:rsidRDefault="00976962" w:rsidP="00976962">
      <w:r>
        <w:rPr>
          <w:rFonts w:hint="eastAsia"/>
        </w:rPr>
        <w:t xml:space="preserve">　蜂屋邦夫『老子』（岩波文庫）</w:t>
      </w:r>
    </w:p>
    <w:p w14:paraId="51E79474" w14:textId="77777777" w:rsidR="00976962" w:rsidRDefault="00976962" w:rsidP="00976962">
      <w:r>
        <w:rPr>
          <w:rFonts w:hint="eastAsia"/>
        </w:rPr>
        <w:t xml:space="preserve">　池田知久『荘子全訳注（上）（下）』（講談社学術文庫）</w:t>
      </w:r>
    </w:p>
    <w:p w14:paraId="3C3712B6" w14:textId="77777777" w:rsidR="00976962" w:rsidRPr="005D6274" w:rsidRDefault="00976962" w:rsidP="00976962">
      <w:pPr>
        <w:rPr>
          <w:rFonts w:ascii="华文楷体" w:eastAsia="华文楷体" w:hAnsi="华文楷体"/>
          <w:sz w:val="28"/>
          <w:szCs w:val="28"/>
        </w:rPr>
      </w:pPr>
      <w:r w:rsidRPr="005D6274">
        <w:rPr>
          <w:rFonts w:ascii="华文楷体" w:eastAsia="华文楷体" w:hAnsi="华文楷体" w:hint="eastAsia"/>
        </w:rPr>
        <w:t xml:space="preserve">　</w:t>
      </w:r>
      <w:r w:rsidRPr="005D6274">
        <w:rPr>
          <w:rFonts w:ascii="华文楷体" w:eastAsia="华文楷体" w:hAnsi="华文楷体" w:cs="Libian SC Regular"/>
          <w:sz w:val="28"/>
          <w:szCs w:val="28"/>
        </w:rPr>
        <w:t>陈</w:t>
      </w:r>
      <w:r w:rsidRPr="005D6274">
        <w:rPr>
          <w:rFonts w:ascii="华文楷体" w:eastAsia="华文楷体" w:hAnsi="华文楷体" w:hint="eastAsia"/>
          <w:sz w:val="28"/>
          <w:szCs w:val="28"/>
        </w:rPr>
        <w:t>鼓</w:t>
      </w:r>
      <w:r w:rsidRPr="005D6274">
        <w:rPr>
          <w:rFonts w:ascii="华文楷体" w:eastAsia="华文楷体" w:hAnsi="华文楷体" w:cs="Libian SC Regular"/>
          <w:sz w:val="28"/>
          <w:szCs w:val="28"/>
        </w:rPr>
        <w:t>应</w:t>
      </w:r>
      <w:r w:rsidRPr="005D6274">
        <w:rPr>
          <w:rFonts w:ascii="华文楷体" w:eastAsia="华文楷体" w:hAnsi="华文楷体" w:hint="eastAsia"/>
          <w:sz w:val="28"/>
          <w:szCs w:val="28"/>
        </w:rPr>
        <w:t>『黄帝四</w:t>
      </w:r>
      <w:r w:rsidRPr="005D6274">
        <w:rPr>
          <w:rFonts w:ascii="华文楷体" w:eastAsia="华文楷体" w:hAnsi="华文楷体" w:cs="Libian SC Regular"/>
          <w:sz w:val="28"/>
          <w:szCs w:val="28"/>
        </w:rPr>
        <w:t>经</w:t>
      </w:r>
      <w:r w:rsidRPr="005D6274">
        <w:rPr>
          <w:rFonts w:ascii="华文楷体" w:eastAsia="华文楷体" w:hAnsi="华文楷体" w:hint="eastAsia"/>
          <w:sz w:val="28"/>
          <w:szCs w:val="28"/>
        </w:rPr>
        <w:t>今注今</w:t>
      </w:r>
      <w:r w:rsidRPr="005D6274">
        <w:rPr>
          <w:rFonts w:ascii="华文楷体" w:eastAsia="华文楷体" w:hAnsi="华文楷体" w:cs="Libian SC Regular"/>
          <w:sz w:val="28"/>
          <w:szCs w:val="28"/>
        </w:rPr>
        <w:t>译</w:t>
      </w:r>
      <w:r w:rsidRPr="005D6274">
        <w:rPr>
          <w:rFonts w:ascii="华文楷体" w:eastAsia="华文楷体" w:hAnsi="华文楷体" w:hint="eastAsia"/>
          <w:sz w:val="28"/>
          <w:szCs w:val="28"/>
        </w:rPr>
        <w:t>』（商</w:t>
      </w:r>
      <w:r w:rsidRPr="005D6274">
        <w:rPr>
          <w:rFonts w:ascii="华文楷体" w:eastAsia="华文楷体" w:hAnsi="华文楷体" w:cs="Libian SC Regular"/>
          <w:sz w:val="28"/>
          <w:szCs w:val="28"/>
        </w:rPr>
        <w:t>务</w:t>
      </w:r>
      <w:r w:rsidRPr="005D6274">
        <w:rPr>
          <w:rFonts w:ascii="华文楷体" w:eastAsia="华文楷体" w:hAnsi="华文楷体" w:hint="eastAsia"/>
          <w:sz w:val="28"/>
          <w:szCs w:val="28"/>
        </w:rPr>
        <w:t>院</w:t>
      </w:r>
      <w:r w:rsidRPr="005D6274">
        <w:rPr>
          <w:rFonts w:ascii="华文楷体" w:eastAsia="华文楷体" w:hAnsi="华文楷体" w:cs="Libian SC Regular"/>
          <w:sz w:val="28"/>
          <w:szCs w:val="28"/>
        </w:rPr>
        <w:t>书馆</w:t>
      </w:r>
      <w:r w:rsidRPr="005D6274">
        <w:rPr>
          <w:rFonts w:ascii="华文楷体" w:eastAsia="华文楷体" w:hAnsi="华文楷体" w:hint="eastAsia"/>
          <w:sz w:val="28"/>
          <w:szCs w:val="28"/>
        </w:rPr>
        <w:t>、北京）</w:t>
      </w:r>
    </w:p>
    <w:p w14:paraId="27D5B187" w14:textId="77777777" w:rsidR="00976962" w:rsidRDefault="00976962" w:rsidP="00976962">
      <w:r>
        <w:rPr>
          <w:rFonts w:hint="eastAsia"/>
        </w:rPr>
        <w:t xml:space="preserve">　『国語』『管子』『呂氏春秋』『淮南子』については、「新釈漢文体系」（明治書院）の注釈を参照。それらおよび『春秋繁露』『素問』『霊枢』原文の一字検索は、中国哲学書電子化計画　</w:t>
      </w:r>
      <w:r>
        <w:rPr>
          <w:rFonts w:hint="eastAsia"/>
        </w:rPr>
        <w:t>http://ctext.org/zh</w:t>
      </w:r>
      <w:r>
        <w:rPr>
          <w:rFonts w:hint="eastAsia"/>
        </w:rPr>
        <w:t xml:space="preserve">　を利用。</w:t>
      </w:r>
    </w:p>
    <w:p w14:paraId="4C08409D" w14:textId="77777777" w:rsidR="00976962" w:rsidRDefault="00976962" w:rsidP="00976962">
      <w:r>
        <w:rPr>
          <w:rFonts w:hint="eastAsia"/>
        </w:rPr>
        <w:t xml:space="preserve">　『春秋繁露』については、近藤則之編「春秋繁露通解並びに義証通読稿」（佐賀大国文に連載）を利用。（インターネットで入手できる）</w:t>
      </w:r>
    </w:p>
    <w:p w14:paraId="73A3A631" w14:textId="77777777" w:rsidR="00976962" w:rsidRDefault="00976962" w:rsidP="00976962">
      <w:r>
        <w:rPr>
          <w:rFonts w:hint="eastAsia"/>
        </w:rPr>
        <w:t xml:space="preserve">　吉田集而「鍼灸の起源を考える」『全日本鍼灸学会雑誌』</w:t>
      </w:r>
      <w:r>
        <w:rPr>
          <w:rFonts w:hint="eastAsia"/>
        </w:rPr>
        <w:t>2000; No.50-4</w:t>
      </w:r>
      <w:r>
        <w:rPr>
          <w:rFonts w:hint="eastAsia"/>
        </w:rPr>
        <w:t>（インターネットで入手できる）</w:t>
      </w:r>
    </w:p>
    <w:p w14:paraId="682B99DD" w14:textId="77777777" w:rsidR="00976962" w:rsidRDefault="00976962" w:rsidP="00976962">
      <w:r>
        <w:rPr>
          <w:rFonts w:hint="eastAsia"/>
        </w:rPr>
        <w:t xml:space="preserve">　朱兵「経絡有舶来的成分嗎？」中国鍼灸</w:t>
      </w:r>
      <w:r>
        <w:t xml:space="preserve"> 2005 </w:t>
      </w:r>
      <w:r>
        <w:rPr>
          <w:rFonts w:hint="eastAsia"/>
        </w:rPr>
        <w:t>年</w:t>
      </w:r>
      <w:r>
        <w:t xml:space="preserve">10 </w:t>
      </w:r>
      <w:r>
        <w:rPr>
          <w:rFonts w:hint="eastAsia"/>
        </w:rPr>
        <w:t>月号（インターネットで入手できる）</w:t>
      </w:r>
    </w:p>
    <w:p w14:paraId="6BBA9B0F" w14:textId="77777777" w:rsidR="00976962" w:rsidRDefault="00976962" w:rsidP="00976962">
      <w:r>
        <w:rPr>
          <w:rFonts w:hint="eastAsia"/>
        </w:rPr>
        <w:t xml:space="preserve">　牛之濱久代ほか「ヒルデガルト・フォン・ビンゲンの医療活動について」山口県立大学看護学部紀要第</w:t>
      </w:r>
      <w:r>
        <w:rPr>
          <w:rFonts w:hint="eastAsia"/>
        </w:rPr>
        <w:t>7</w:t>
      </w:r>
      <w:r>
        <w:rPr>
          <w:rFonts w:hint="eastAsia"/>
        </w:rPr>
        <w:t>号、</w:t>
      </w:r>
      <w:r>
        <w:rPr>
          <w:rFonts w:hint="eastAsia"/>
        </w:rPr>
        <w:t>2003</w:t>
      </w:r>
      <w:r>
        <w:rPr>
          <w:rFonts w:hint="eastAsia"/>
        </w:rPr>
        <w:t>年（インターネットで入手できる）</w:t>
      </w:r>
    </w:p>
    <w:p w14:paraId="70DB7E3D" w14:textId="77777777" w:rsidR="00976962" w:rsidRDefault="00976962" w:rsidP="00976962">
      <w:r>
        <w:rPr>
          <w:rFonts w:hint="eastAsia"/>
        </w:rPr>
        <w:t xml:space="preserve">　ビクトリア・スウィート『神様のホテル「奇跡の病院」で過ごした</w:t>
      </w:r>
      <w:r>
        <w:rPr>
          <w:rFonts w:hint="eastAsia"/>
        </w:rPr>
        <w:t xml:space="preserve">20 </w:t>
      </w:r>
      <w:r>
        <w:rPr>
          <w:rFonts w:hint="eastAsia"/>
        </w:rPr>
        <w:t>年間』（毎日新聞社）</w:t>
      </w:r>
    </w:p>
    <w:p w14:paraId="2F86EAAA" w14:textId="77777777" w:rsidR="00976962" w:rsidRPr="005D6274" w:rsidRDefault="00976962" w:rsidP="00976962">
      <w:r w:rsidRPr="005D6274">
        <w:rPr>
          <w:rFonts w:cs="Arial"/>
        </w:rPr>
        <w:t xml:space="preserve">“Applied Channel Theory in Chinese Medicine: Wang Ju-yi's Lectures on Channel Therapeutics” (Eastland Pr. </w:t>
      </w:r>
      <w:r w:rsidRPr="005D6274">
        <w:rPr>
          <w:rFonts w:cs="Arial"/>
        </w:rPr>
        <w:t xml:space="preserve">ＵＳＡ　</w:t>
      </w:r>
      <w:r w:rsidRPr="005D6274">
        <w:rPr>
          <w:rFonts w:cs="Arial"/>
        </w:rPr>
        <w:t>2008/4/21)</w:t>
      </w:r>
    </w:p>
    <w:p w14:paraId="65E54303" w14:textId="77777777" w:rsidR="00976962" w:rsidRDefault="00976962" w:rsidP="00976962"/>
    <w:p w14:paraId="2748C054" w14:textId="77777777" w:rsidR="00976962" w:rsidRDefault="00976962" w:rsidP="00976962">
      <w:r>
        <w:rPr>
          <w:rFonts w:hint="eastAsia"/>
        </w:rPr>
        <w:t xml:space="preserve">　</w:t>
      </w:r>
    </w:p>
    <w:p w14:paraId="2D07221F" w14:textId="77777777" w:rsidR="00976962" w:rsidRDefault="00976962" w:rsidP="00976962">
      <w:r>
        <w:rPr>
          <w:rFonts w:hint="eastAsia"/>
        </w:rPr>
        <w:t xml:space="preserve">　</w:t>
      </w:r>
    </w:p>
    <w:p w14:paraId="05B4BD4E" w14:textId="77777777" w:rsidR="00976962" w:rsidRDefault="00976962" w:rsidP="00976962">
      <w:r>
        <w:rPr>
          <w:rFonts w:hint="eastAsia"/>
        </w:rPr>
        <w:t xml:space="preserve">　</w:t>
      </w:r>
    </w:p>
    <w:p w14:paraId="01CF1C1A" w14:textId="77777777" w:rsidR="00976962" w:rsidRDefault="00976962" w:rsidP="00976962">
      <w:r>
        <w:rPr>
          <w:rFonts w:hint="eastAsia"/>
        </w:rPr>
        <w:t xml:space="preserve">　</w:t>
      </w:r>
    </w:p>
    <w:p w14:paraId="0175BEDB" w14:textId="77777777" w:rsidR="0085526B" w:rsidRDefault="00976962" w:rsidP="00976962">
      <w:r>
        <w:rPr>
          <w:rFonts w:hint="eastAsia"/>
        </w:rPr>
        <w:t xml:space="preserve">　</w:t>
      </w:r>
    </w:p>
    <w:sectPr w:rsidR="0085526B" w:rsidSect="00ED5441">
      <w:footerReference w:type="even" r:id="rId9"/>
      <w:footerReference w:type="default" r:id="rId1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57009" w14:textId="77777777" w:rsidR="00A91F01" w:rsidRDefault="00A91F01" w:rsidP="008D4C95">
      <w:r>
        <w:separator/>
      </w:r>
    </w:p>
  </w:endnote>
  <w:endnote w:type="continuationSeparator" w:id="0">
    <w:p w14:paraId="6197EA97" w14:textId="77777777" w:rsidR="00A91F01" w:rsidRDefault="00A91F01" w:rsidP="008D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Lucida Sans Unicode">
    <w:panose1 w:val="020B0602030504020204"/>
    <w:charset w:val="00"/>
    <w:family w:val="auto"/>
    <w:pitch w:val="variable"/>
    <w:sig w:usb0="00000003" w:usb1="00000000" w:usb2="00000000" w:usb3="00000000" w:csb0="00000001" w:csb1="00000000"/>
  </w:font>
  <w:font w:name="华文楷体">
    <w:charset w:val="50"/>
    <w:family w:val="auto"/>
    <w:pitch w:val="variable"/>
    <w:sig w:usb0="80000287" w:usb1="280F3C52" w:usb2="00000016" w:usb3="00000000" w:csb0="0004001F" w:csb1="00000000"/>
  </w:font>
  <w:font w:name="Libian SC Regular">
    <w:panose1 w:val="02010800040101010101"/>
    <w:charset w:val="00"/>
    <w:family w:val="auto"/>
    <w:pitch w:val="variable"/>
    <w:sig w:usb0="00000003" w:usb1="080F0000" w:usb2="00000000" w:usb3="00000000" w:csb0="0004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3175" w14:textId="77777777" w:rsidR="00A91F01" w:rsidRDefault="00A91F01" w:rsidP="0090000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107140E" w14:textId="77777777" w:rsidR="00A91F01" w:rsidRDefault="00A91F01">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976D" w14:textId="77777777" w:rsidR="00A91F01" w:rsidRDefault="00A91F01" w:rsidP="0090000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90246">
      <w:rPr>
        <w:rStyle w:val="a7"/>
        <w:noProof/>
      </w:rPr>
      <w:t>1</w:t>
    </w:r>
    <w:r>
      <w:rPr>
        <w:rStyle w:val="a7"/>
      </w:rPr>
      <w:fldChar w:fldCharType="end"/>
    </w:r>
  </w:p>
  <w:p w14:paraId="246C73F1" w14:textId="77777777" w:rsidR="00A91F01" w:rsidRDefault="00A91F01">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170AB" w14:textId="77777777" w:rsidR="00A91F01" w:rsidRDefault="00A91F01" w:rsidP="008D4C95">
      <w:r>
        <w:separator/>
      </w:r>
    </w:p>
  </w:footnote>
  <w:footnote w:type="continuationSeparator" w:id="0">
    <w:p w14:paraId="17B22EC3" w14:textId="77777777" w:rsidR="00A91F01" w:rsidRDefault="00A91F01" w:rsidP="008D4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62"/>
    <w:rsid w:val="002B75D7"/>
    <w:rsid w:val="00410C7D"/>
    <w:rsid w:val="004300DD"/>
    <w:rsid w:val="005D6274"/>
    <w:rsid w:val="007569D6"/>
    <w:rsid w:val="00763CF4"/>
    <w:rsid w:val="00790246"/>
    <w:rsid w:val="0085526B"/>
    <w:rsid w:val="008D4C95"/>
    <w:rsid w:val="00900001"/>
    <w:rsid w:val="00976962"/>
    <w:rsid w:val="00A24368"/>
    <w:rsid w:val="00A57208"/>
    <w:rsid w:val="00A91F01"/>
    <w:rsid w:val="00BB70E6"/>
    <w:rsid w:val="00C75D6C"/>
    <w:rsid w:val="00C97930"/>
    <w:rsid w:val="00DB07DF"/>
    <w:rsid w:val="00E667F8"/>
    <w:rsid w:val="00ED5441"/>
    <w:rsid w:val="00F922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17A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C95"/>
    <w:rPr>
      <w:rFonts w:ascii="ヒラギノ角ゴ ProN W3" w:eastAsia="ヒラギノ角ゴ ProN W3"/>
      <w:sz w:val="18"/>
      <w:szCs w:val="18"/>
    </w:rPr>
  </w:style>
  <w:style w:type="character" w:customStyle="1" w:styleId="a4">
    <w:name w:val="吹き出し (文字)"/>
    <w:basedOn w:val="a0"/>
    <w:link w:val="a3"/>
    <w:uiPriority w:val="99"/>
    <w:semiHidden/>
    <w:rsid w:val="008D4C95"/>
    <w:rPr>
      <w:rFonts w:ascii="ヒラギノ角ゴ ProN W3" w:eastAsia="ヒラギノ角ゴ ProN W3"/>
      <w:sz w:val="18"/>
      <w:szCs w:val="18"/>
    </w:rPr>
  </w:style>
  <w:style w:type="paragraph" w:styleId="a5">
    <w:name w:val="footer"/>
    <w:basedOn w:val="a"/>
    <w:link w:val="a6"/>
    <w:uiPriority w:val="99"/>
    <w:unhideWhenUsed/>
    <w:rsid w:val="008D4C95"/>
    <w:pPr>
      <w:tabs>
        <w:tab w:val="center" w:pos="4252"/>
        <w:tab w:val="right" w:pos="8504"/>
      </w:tabs>
      <w:snapToGrid w:val="0"/>
    </w:pPr>
  </w:style>
  <w:style w:type="character" w:customStyle="1" w:styleId="a6">
    <w:name w:val="フッター (文字)"/>
    <w:basedOn w:val="a0"/>
    <w:link w:val="a5"/>
    <w:uiPriority w:val="99"/>
    <w:rsid w:val="008D4C95"/>
  </w:style>
  <w:style w:type="character" w:styleId="a7">
    <w:name w:val="page number"/>
    <w:basedOn w:val="a0"/>
    <w:uiPriority w:val="99"/>
    <w:semiHidden/>
    <w:unhideWhenUsed/>
    <w:rsid w:val="008D4C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C95"/>
    <w:rPr>
      <w:rFonts w:ascii="ヒラギノ角ゴ ProN W3" w:eastAsia="ヒラギノ角ゴ ProN W3"/>
      <w:sz w:val="18"/>
      <w:szCs w:val="18"/>
    </w:rPr>
  </w:style>
  <w:style w:type="character" w:customStyle="1" w:styleId="a4">
    <w:name w:val="吹き出し (文字)"/>
    <w:basedOn w:val="a0"/>
    <w:link w:val="a3"/>
    <w:uiPriority w:val="99"/>
    <w:semiHidden/>
    <w:rsid w:val="008D4C95"/>
    <w:rPr>
      <w:rFonts w:ascii="ヒラギノ角ゴ ProN W3" w:eastAsia="ヒラギノ角ゴ ProN W3"/>
      <w:sz w:val="18"/>
      <w:szCs w:val="18"/>
    </w:rPr>
  </w:style>
  <w:style w:type="paragraph" w:styleId="a5">
    <w:name w:val="footer"/>
    <w:basedOn w:val="a"/>
    <w:link w:val="a6"/>
    <w:uiPriority w:val="99"/>
    <w:unhideWhenUsed/>
    <w:rsid w:val="008D4C95"/>
    <w:pPr>
      <w:tabs>
        <w:tab w:val="center" w:pos="4252"/>
        <w:tab w:val="right" w:pos="8504"/>
      </w:tabs>
      <w:snapToGrid w:val="0"/>
    </w:pPr>
  </w:style>
  <w:style w:type="character" w:customStyle="1" w:styleId="a6">
    <w:name w:val="フッター (文字)"/>
    <w:basedOn w:val="a0"/>
    <w:link w:val="a5"/>
    <w:uiPriority w:val="99"/>
    <w:rsid w:val="008D4C95"/>
  </w:style>
  <w:style w:type="character" w:styleId="a7">
    <w:name w:val="page number"/>
    <w:basedOn w:val="a0"/>
    <w:uiPriority w:val="99"/>
    <w:semiHidden/>
    <w:unhideWhenUsed/>
    <w:rsid w:val="008D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gi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1204</Words>
  <Characters>6868</Characters>
  <Application>Microsoft Macintosh Word</Application>
  <DocSecurity>0</DocSecurity>
  <Lines>57</Lines>
  <Paragraphs>16</Paragraphs>
  <ScaleCrop>false</ScaleCrop>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10</cp:revision>
  <dcterms:created xsi:type="dcterms:W3CDTF">2014-10-31T01:16:00Z</dcterms:created>
  <dcterms:modified xsi:type="dcterms:W3CDTF">2014-10-31T02:37:00Z</dcterms:modified>
</cp:coreProperties>
</file>